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7F4" w:rsidRDefault="001C27F4" w:rsidP="001C27F4">
      <w:pPr>
        <w:ind w:left="2832" w:firstLine="708"/>
        <w:jc w:val="both"/>
        <w:rPr>
          <w:rFonts w:cs="Times New Roman"/>
        </w:rPr>
      </w:pPr>
      <w:r>
        <w:rPr>
          <w:rFonts w:cs="Times New Roman"/>
          <w:b/>
          <w:bCs/>
        </w:rPr>
        <w:t>Umowa (wzór)</w:t>
      </w:r>
    </w:p>
    <w:p w:rsidR="001C27F4" w:rsidRDefault="001C27F4" w:rsidP="001C27F4">
      <w:pPr>
        <w:jc w:val="both"/>
        <w:rPr>
          <w:rFonts w:cs="Times New Roman"/>
        </w:rPr>
      </w:pPr>
      <w:r>
        <w:rPr>
          <w:rFonts w:cs="Times New Roman"/>
        </w:rPr>
        <w:t>Znak sprawy: ZP.IX.272.001.2021</w:t>
      </w:r>
    </w:p>
    <w:p w:rsidR="001C27F4" w:rsidRDefault="001C27F4" w:rsidP="001C27F4">
      <w:pPr>
        <w:jc w:val="both"/>
        <w:rPr>
          <w:rFonts w:cs="Times New Roman"/>
        </w:rPr>
      </w:pPr>
    </w:p>
    <w:p w:rsidR="001C27F4" w:rsidRDefault="001C27F4" w:rsidP="001C27F4">
      <w:pPr>
        <w:ind w:firstLine="708"/>
        <w:jc w:val="both"/>
        <w:rPr>
          <w:rFonts w:cs="Times New Roman"/>
        </w:rPr>
      </w:pPr>
      <w:r>
        <w:rPr>
          <w:rFonts w:cs="Times New Roman"/>
        </w:rPr>
        <w:t xml:space="preserve">zawarta we Włodowicach w dniu …......................., w wyniku prowadzonego postępowania o udzielenie zamówienia, na podstawie art. 2 ust. 1 </w:t>
      </w:r>
      <w:proofErr w:type="spellStart"/>
      <w:r>
        <w:rPr>
          <w:rFonts w:cs="Times New Roman"/>
        </w:rPr>
        <w:t>pkt</w:t>
      </w:r>
      <w:proofErr w:type="spellEnd"/>
      <w:r>
        <w:rPr>
          <w:rFonts w:cs="Times New Roman"/>
        </w:rPr>
        <w:t xml:space="preserve"> 1 ustawy Prawo zamówień publicznych</w:t>
      </w:r>
    </w:p>
    <w:p w:rsidR="001C27F4" w:rsidRDefault="001C27F4" w:rsidP="001C27F4">
      <w:pPr>
        <w:ind w:firstLine="708"/>
        <w:jc w:val="both"/>
        <w:rPr>
          <w:rStyle w:val="Domylnaczcionkaakapitu1"/>
          <w:b/>
        </w:rPr>
      </w:pPr>
      <w:r>
        <w:rPr>
          <w:rFonts w:cs="Times New Roman"/>
        </w:rPr>
        <w:tab/>
      </w:r>
      <w:r>
        <w:rPr>
          <w:rFonts w:cs="Times New Roman"/>
        </w:rPr>
        <w:tab/>
      </w:r>
      <w:r>
        <w:rPr>
          <w:rFonts w:cs="Times New Roman"/>
        </w:rPr>
        <w:tab/>
      </w:r>
      <w:r>
        <w:rPr>
          <w:rFonts w:cs="Times New Roman"/>
        </w:rPr>
        <w:tab/>
      </w:r>
      <w:r>
        <w:rPr>
          <w:rFonts w:cs="Times New Roman"/>
        </w:rPr>
        <w:tab/>
        <w:t>pomiędzy:</w:t>
      </w:r>
    </w:p>
    <w:p w:rsidR="001C27F4" w:rsidRDefault="001C27F4" w:rsidP="001C27F4">
      <w:pPr>
        <w:jc w:val="both"/>
      </w:pPr>
      <w:r>
        <w:rPr>
          <w:rStyle w:val="Domylnaczcionkaakapitu1"/>
          <w:rFonts w:cs="Times New Roman"/>
          <w:b/>
        </w:rPr>
        <w:t>Gminą Włodowice</w:t>
      </w:r>
      <w:r>
        <w:rPr>
          <w:rStyle w:val="Domylnaczcionkaakapitu1"/>
          <w:rFonts w:cs="Times New Roman"/>
        </w:rPr>
        <w:t xml:space="preserve">; 42-421 Włodowice, </w:t>
      </w:r>
      <w:r>
        <w:rPr>
          <w:rFonts w:cs="Times New Roman"/>
        </w:rPr>
        <w:t>ul. Krakowska 26 reprezentowaną przez:</w:t>
      </w:r>
    </w:p>
    <w:p w:rsidR="001C27F4" w:rsidRDefault="001C27F4" w:rsidP="001C27F4">
      <w:pPr>
        <w:jc w:val="both"/>
        <w:rPr>
          <w:rFonts w:cs="Times New Roman"/>
        </w:rPr>
      </w:pPr>
      <w:r>
        <w:rPr>
          <w:rFonts w:cs="Times New Roman"/>
        </w:rPr>
        <w:t xml:space="preserve">Wójta Gminy Włodowice - Adama B. </w:t>
      </w:r>
      <w:proofErr w:type="spellStart"/>
      <w:r>
        <w:rPr>
          <w:rFonts w:cs="Times New Roman"/>
        </w:rPr>
        <w:t>Szmukier</w:t>
      </w:r>
      <w:proofErr w:type="spellEnd"/>
    </w:p>
    <w:p w:rsidR="001C27F4" w:rsidRDefault="001C27F4" w:rsidP="001C27F4">
      <w:pPr>
        <w:jc w:val="both"/>
        <w:rPr>
          <w:rFonts w:cs="Times New Roman"/>
        </w:rPr>
      </w:pPr>
      <w:r>
        <w:rPr>
          <w:rFonts w:cs="Times New Roman"/>
        </w:rPr>
        <w:t>przy kontrasygnacie</w:t>
      </w:r>
    </w:p>
    <w:p w:rsidR="001C27F4" w:rsidRDefault="001C27F4" w:rsidP="001C27F4">
      <w:pPr>
        <w:jc w:val="both"/>
        <w:rPr>
          <w:rFonts w:cs="Times New Roman"/>
        </w:rPr>
      </w:pPr>
      <w:r>
        <w:rPr>
          <w:rFonts w:cs="Times New Roman"/>
        </w:rPr>
        <w:t>Skarbnika Gminy Włodowice – Joanny Goj</w:t>
      </w:r>
    </w:p>
    <w:p w:rsidR="001C27F4" w:rsidRDefault="001C27F4" w:rsidP="001C27F4">
      <w:pPr>
        <w:jc w:val="both"/>
        <w:rPr>
          <w:rStyle w:val="Domylnaczcionkaakapitu1"/>
        </w:rPr>
      </w:pPr>
      <w:r>
        <w:rPr>
          <w:rFonts w:cs="Times New Roman"/>
        </w:rPr>
        <w:t>NIP 649-228-00-07</w:t>
      </w:r>
    </w:p>
    <w:p w:rsidR="001C27F4" w:rsidRDefault="001C27F4" w:rsidP="001C27F4">
      <w:pPr>
        <w:jc w:val="both"/>
        <w:rPr>
          <w:rStyle w:val="Domylnaczcionkaakapitu1"/>
          <w:rFonts w:cs="Times New Roman"/>
        </w:rPr>
      </w:pPr>
      <w:r>
        <w:rPr>
          <w:rStyle w:val="Domylnaczcionkaakapitu1"/>
          <w:rFonts w:cs="Times New Roman"/>
        </w:rPr>
        <w:t xml:space="preserve">zwaną w dalszej treści umowy </w:t>
      </w:r>
      <w:r>
        <w:rPr>
          <w:rStyle w:val="Domylnaczcionkaakapitu1"/>
          <w:rFonts w:cs="Times New Roman"/>
          <w:b/>
          <w:bCs/>
        </w:rPr>
        <w:t>Zamawiającym</w:t>
      </w:r>
    </w:p>
    <w:p w:rsidR="001C27F4" w:rsidRDefault="001C27F4" w:rsidP="001C27F4">
      <w:pPr>
        <w:jc w:val="both"/>
      </w:pPr>
      <w:r>
        <w:rPr>
          <w:rStyle w:val="Domylnaczcionkaakapitu1"/>
          <w:rFonts w:cs="Times New Roman"/>
        </w:rPr>
        <w:tab/>
      </w:r>
      <w:r>
        <w:rPr>
          <w:rStyle w:val="Domylnaczcionkaakapitu1"/>
          <w:rFonts w:cs="Times New Roman"/>
        </w:rPr>
        <w:tab/>
      </w:r>
      <w:r>
        <w:rPr>
          <w:rStyle w:val="Domylnaczcionkaakapitu1"/>
          <w:rFonts w:cs="Times New Roman"/>
        </w:rPr>
        <w:tab/>
      </w:r>
      <w:r>
        <w:rPr>
          <w:rStyle w:val="Domylnaczcionkaakapitu1"/>
          <w:rFonts w:cs="Times New Roman"/>
        </w:rPr>
        <w:tab/>
      </w:r>
      <w:r>
        <w:rPr>
          <w:rStyle w:val="Domylnaczcionkaakapitu1"/>
          <w:rFonts w:cs="Times New Roman"/>
        </w:rPr>
        <w:tab/>
      </w:r>
      <w:r>
        <w:rPr>
          <w:rStyle w:val="Domylnaczcionkaakapitu1"/>
          <w:rFonts w:cs="Times New Roman"/>
        </w:rPr>
        <w:tab/>
        <w:t>a</w:t>
      </w:r>
    </w:p>
    <w:p w:rsidR="001C27F4" w:rsidRDefault="001C27F4" w:rsidP="001C27F4">
      <w:pPr>
        <w:rPr>
          <w:rFonts w:cs="Times New Roman"/>
        </w:rPr>
      </w:pPr>
      <w:r>
        <w:rPr>
          <w:rFonts w:cs="Times New Roman"/>
        </w:rPr>
        <w:t>…............................................................................................................................................</w:t>
      </w:r>
    </w:p>
    <w:p w:rsidR="001C27F4" w:rsidRDefault="001C27F4" w:rsidP="001C27F4">
      <w:pPr>
        <w:rPr>
          <w:rFonts w:cs="Times New Roman"/>
        </w:rPr>
      </w:pPr>
      <w:r>
        <w:rPr>
          <w:rFonts w:cs="Times New Roman"/>
        </w:rPr>
        <w:t>NIP …................................................</w:t>
      </w:r>
      <w:r>
        <w:rPr>
          <w:rStyle w:val="Domylnaczcionkaakapitu1"/>
          <w:rFonts w:cs="Times New Roman"/>
        </w:rPr>
        <w:t xml:space="preserve">                                                                                                                      zwanym w dalszej treści umowy </w:t>
      </w:r>
      <w:r>
        <w:rPr>
          <w:rStyle w:val="Domylnaczcionkaakapitu1"/>
          <w:rFonts w:cs="Times New Roman"/>
          <w:b/>
        </w:rPr>
        <w:t>Wykonawcą</w:t>
      </w:r>
    </w:p>
    <w:p w:rsidR="001C27F4" w:rsidRDefault="001C27F4" w:rsidP="001C27F4">
      <w:pPr>
        <w:jc w:val="both"/>
        <w:rPr>
          <w:rFonts w:cs="Times New Roman"/>
        </w:rPr>
      </w:pPr>
      <w:r>
        <w:rPr>
          <w:rFonts w:cs="Times New Roman"/>
        </w:rPr>
        <w:t>o następującej treści:</w:t>
      </w:r>
    </w:p>
    <w:p w:rsidR="001C27F4" w:rsidRDefault="001C27F4" w:rsidP="001C27F4">
      <w:pPr>
        <w:jc w:val="both"/>
        <w:rPr>
          <w:rFonts w:cs="Times New Roman"/>
        </w:rPr>
      </w:pPr>
    </w:p>
    <w:p w:rsidR="001C27F4" w:rsidRDefault="001C27F4" w:rsidP="001C27F4">
      <w:pPr>
        <w:pStyle w:val="Tekstpodstawowy31"/>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w:t>
      </w:r>
    </w:p>
    <w:p w:rsidR="001C27F4" w:rsidRDefault="001C27F4" w:rsidP="001C27F4">
      <w:pPr>
        <w:ind w:left="2880"/>
        <w:jc w:val="both"/>
        <w:rPr>
          <w:rFonts w:cs="Times New Roman"/>
        </w:rPr>
      </w:pPr>
      <w:r>
        <w:rPr>
          <w:rFonts w:cs="Times New Roman"/>
          <w:b/>
        </w:rPr>
        <w:t xml:space="preserve">       Przedmiot umowy</w:t>
      </w:r>
    </w:p>
    <w:p w:rsidR="001C27F4" w:rsidRDefault="001C27F4" w:rsidP="001C27F4">
      <w:pPr>
        <w:pStyle w:val="NormalnyWeb"/>
        <w:numPr>
          <w:ilvl w:val="0"/>
          <w:numId w:val="15"/>
        </w:numPr>
        <w:spacing w:before="0" w:beforeAutospacing="0" w:after="0"/>
        <w:jc w:val="both"/>
      </w:pPr>
      <w:r>
        <w:t>Przedmiotem zamówienia jest usługa polegająca na:</w:t>
      </w:r>
    </w:p>
    <w:p w:rsidR="001C27F4" w:rsidRDefault="001C27F4" w:rsidP="001C27F4">
      <w:pPr>
        <w:pStyle w:val="NormalnyWeb"/>
        <w:numPr>
          <w:ilvl w:val="0"/>
          <w:numId w:val="16"/>
        </w:numPr>
        <w:spacing w:before="0" w:beforeAutospacing="0" w:after="0"/>
        <w:jc w:val="both"/>
      </w:pPr>
      <w:r>
        <w:t xml:space="preserve">opracowaniu dokumentacji projektowej (Projektu budowlanego zawierającego Projekt zagospodarowania terenu, Projekt architektoniczno – budowlany, Projekt techniczny - wykonawczy, Przedmiaru robót), Projektu stałej organizacji ruchu, Wniosku o wydanie decyzji o środowiskowych uwarunkowaniach, Specyfikacji technicznej wykonania i odbioru robót budowlanych, Kosztorysu inwestorskiego dla przebudowy drogi o </w:t>
      </w:r>
      <w:r w:rsidRPr="00754371">
        <w:t>długości (ok.) 2 762 m,</w:t>
      </w:r>
      <w:r>
        <w:t xml:space="preserve"> w ramach zadania pn.: </w:t>
      </w:r>
      <w:r>
        <w:rPr>
          <w:b/>
        </w:rPr>
        <w:t>„Przebudowa drogi łączącej Rudniki ze Skałką (od ul. Kościuszki w Rudnikach i drogi ul. Świerkowej)”</w:t>
      </w:r>
      <w:r>
        <w:t xml:space="preserve">, w tym: Wykonawca zobowiązany będzie do uzyskania mapy do celów projektowych; wypisu z ewidencji własności terenu/działek; wypisu i wyrysu z miejscowego planu zagospodarowania przestrzennego; wymaganych opinii i uzgodnień, pozwoleń i sprawdzeń; zatwierdzenia projektu stałej organizacji ruchu, decyzji o oddziaływaniu na środowisko; badań geologiczno - inżynierskich; </w:t>
      </w:r>
      <w:proofErr w:type="spellStart"/>
      <w:r>
        <w:t>zgód</w:t>
      </w:r>
      <w:proofErr w:type="spellEnd"/>
      <w:r>
        <w:t xml:space="preserve"> właścicieli terenu/działek.</w:t>
      </w:r>
    </w:p>
    <w:p w:rsidR="001C27F4" w:rsidRDefault="001C27F4" w:rsidP="001C27F4">
      <w:pPr>
        <w:pStyle w:val="NormalnyWeb"/>
        <w:spacing w:before="0" w:beforeAutospacing="0" w:after="0"/>
        <w:ind w:left="720"/>
        <w:jc w:val="both"/>
      </w:pPr>
      <w:r w:rsidRPr="00754371">
        <w:t xml:space="preserve">Według miejscowego planu zagospodarowania przestrzennego miejscowości Rudniki droga o nr ewidencyjnym D-1348/1 jest KD4 – Tereny komunikacji – drogi publiczne – ulice i drogi lokalne (drogi gminne). Przeznaczenie podstawowe – droga </w:t>
      </w:r>
      <w:proofErr w:type="spellStart"/>
      <w:r w:rsidRPr="00754371">
        <w:t>jednojezdniowa</w:t>
      </w:r>
      <w:proofErr w:type="spellEnd"/>
      <w:r w:rsidRPr="00754371">
        <w:t xml:space="preserve">, </w:t>
      </w:r>
      <w:proofErr w:type="spellStart"/>
      <w:r w:rsidRPr="00754371">
        <w:t>dwupasowa</w:t>
      </w:r>
      <w:proofErr w:type="spellEnd"/>
      <w:r w:rsidRPr="00754371">
        <w:t xml:space="preserve">. Przeznaczenie uzupełniające – zieleń izolacyjna, elementy infrastruktury technicznej (bez budynków), obiektu i urządzenia. Według miejscowego planu zagospodarowania przestrzennego miejscowości Skałka droga o nr ewidencyjnym D-128/1 jest KD4 – Tereny komunikacji – drogi publiczne – ulice i drogi lokalne (drogi gminne). Przeznaczenie uzupełniające – zieleń izolacyjna, elementy infrastruktury technicznej (bez budynków), obiektu i urządzenia. </w:t>
      </w:r>
    </w:p>
    <w:p w:rsidR="001C27F4" w:rsidRDefault="001C27F4" w:rsidP="001C27F4">
      <w:pPr>
        <w:pStyle w:val="NormalnyWeb"/>
        <w:numPr>
          <w:ilvl w:val="0"/>
          <w:numId w:val="16"/>
        </w:numPr>
        <w:spacing w:before="0" w:beforeAutospacing="0" w:after="0"/>
        <w:jc w:val="both"/>
      </w:pPr>
      <w:r>
        <w:t>prowadzeniu nadzoru autorskiego w trakcie wykonywania robót budowlanych w zakresie określonym w przepisach ustawy prawo budowlane.</w:t>
      </w:r>
    </w:p>
    <w:p w:rsidR="001C27F4" w:rsidRPr="008248E5" w:rsidRDefault="001C27F4" w:rsidP="001C27F4">
      <w:pPr>
        <w:pStyle w:val="NormalnyWeb"/>
        <w:numPr>
          <w:ilvl w:val="0"/>
          <w:numId w:val="15"/>
        </w:numPr>
        <w:spacing w:before="0" w:beforeAutospacing="0" w:after="0"/>
        <w:jc w:val="both"/>
      </w:pPr>
      <w:r>
        <w:t xml:space="preserve">Dokumentacja projektowa winna być opracowana zgodnie z ustawą z dnia 7 lipca 1994 r. Prawo budowlane (tj. Dz. U. z 2019 r. poz. 1186, z </w:t>
      </w:r>
      <w:proofErr w:type="spellStart"/>
      <w:r>
        <w:t>późn</w:t>
      </w:r>
      <w:proofErr w:type="spellEnd"/>
      <w:r>
        <w:t>. zm.); Rozporządzeniem Ministra Rozwoju z dnia 11 września 2020 r. w sprawie szczegółowego zakresu i formy projektu budowlanego (</w:t>
      </w:r>
      <w:proofErr w:type="spellStart"/>
      <w:r>
        <w:t>Dz.U</w:t>
      </w:r>
      <w:proofErr w:type="spellEnd"/>
      <w:r>
        <w:t>. z 2020 r. poz. 1609), Rozporządzeniem Ministra Infrastruktury z dnia 2 września 2004 r. w sprawie szczegółowego zakresu i formy dokumentacji projektowej, specyfikacji technicznej wykonania i odbioru robót budowlanych oraz programu funkcjonalno-użytkowego (</w:t>
      </w:r>
      <w:r w:rsidRPr="008248E5">
        <w:t xml:space="preserve">tj. Dz. U. z 2013 r. poz. 1129) oraz zgodnie ustawą z dnia 21 marca 1985 r. o drogach publicznych (Dz. U. z 2018 r. poz. 2068 z </w:t>
      </w:r>
      <w:proofErr w:type="spellStart"/>
      <w:r w:rsidRPr="008248E5">
        <w:t>późn</w:t>
      </w:r>
      <w:proofErr w:type="spellEnd"/>
      <w:r w:rsidRPr="008248E5">
        <w:t xml:space="preserve">. zm.), Rozporządzeniem Ministra </w:t>
      </w:r>
      <w:r w:rsidRPr="008248E5">
        <w:lastRenderedPageBreak/>
        <w:t xml:space="preserve">Transportu i Gospodarki Morskiej z dnia 2 marca 1999 r. w sprawie warunków technicznych, jakim powinny odpowiadać drogi publiczne i ich usytuowanie (tj. </w:t>
      </w:r>
      <w:proofErr w:type="spellStart"/>
      <w:r w:rsidRPr="008248E5">
        <w:t>Dz.U</w:t>
      </w:r>
      <w:proofErr w:type="spellEnd"/>
      <w:r w:rsidRPr="008248E5">
        <w:t xml:space="preserve">. z 2016 r. poz. 124); </w:t>
      </w:r>
    </w:p>
    <w:p w:rsidR="001C27F4" w:rsidRDefault="001C27F4" w:rsidP="001C27F4">
      <w:pPr>
        <w:numPr>
          <w:ilvl w:val="0"/>
          <w:numId w:val="15"/>
        </w:numPr>
        <w:autoSpaceDE w:val="0"/>
        <w:autoSpaceDN w:val="0"/>
        <w:adjustRightInd w:val="0"/>
        <w:jc w:val="both"/>
        <w:textAlignment w:val="baseline"/>
      </w:pPr>
      <w:r w:rsidRPr="008248E5">
        <w:t>W dokumentacji Wykonawca nie może wskazać znaków towarowych, patentów</w:t>
      </w:r>
      <w:r w:rsidRPr="00336F8A">
        <w:t xml:space="preserve">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nie można opisać przedmiotu zamówienia za pomocą dostatecznie dokładnych określeń, a wskazaniu takiemu muszą wówczas towarzyszyć wyrazy „lub równoważny”. Zobowiązany jest również do wskazania parametrów równoważności.</w:t>
      </w:r>
    </w:p>
    <w:p w:rsidR="001C27F4" w:rsidRPr="008248E5" w:rsidRDefault="001C27F4" w:rsidP="001C27F4">
      <w:pPr>
        <w:pStyle w:val="NormalnyWeb"/>
        <w:numPr>
          <w:ilvl w:val="0"/>
          <w:numId w:val="15"/>
        </w:numPr>
        <w:spacing w:before="0" w:beforeAutospacing="0" w:after="0"/>
        <w:jc w:val="both"/>
      </w:pPr>
      <w:r>
        <w:t xml:space="preserve">Projekt stałej organizacji ruchu powinien być opracowany zgodnie Rozporządzeniem Ministra Infrastruktury z dnia 23 września 2003 r. w sprawie szczegółowych warunków zarządzania ruchem na drogach oraz wykonywania nadzoru nad tym </w:t>
      </w:r>
      <w:r w:rsidRPr="008248E5">
        <w:t xml:space="preserve">zarządzaniem (tj. </w:t>
      </w:r>
      <w:proofErr w:type="spellStart"/>
      <w:r w:rsidRPr="008248E5">
        <w:t>Dz.U</w:t>
      </w:r>
      <w:proofErr w:type="spellEnd"/>
      <w:r w:rsidRPr="008248E5">
        <w:t>. z 2017 r. poz. 784).</w:t>
      </w:r>
    </w:p>
    <w:p w:rsidR="001C27F4" w:rsidRPr="008248E5" w:rsidRDefault="001C27F4" w:rsidP="001C27F4">
      <w:pPr>
        <w:pStyle w:val="NormalnyWeb"/>
        <w:numPr>
          <w:ilvl w:val="0"/>
          <w:numId w:val="15"/>
        </w:numPr>
        <w:spacing w:before="0" w:beforeAutospacing="0" w:after="0"/>
        <w:jc w:val="both"/>
      </w:pPr>
      <w:r w:rsidRPr="008248E5">
        <w:t>Wniosek o wydanie decyzji o środowiskowych uwarunkowaniach winien być opracowany zgodnie z ustawą z dnia 3 października 2008 r. o udostępnieniu informacji o środowisku i jego ochronie, udziale społeczeństwa w ochronie środowiska oraz o cenach oddziaływania na środowisko (Dz. U.  z 2018 poz. 2081).</w:t>
      </w:r>
    </w:p>
    <w:p w:rsidR="001C27F4" w:rsidRPr="008248E5" w:rsidRDefault="001C27F4" w:rsidP="001C27F4">
      <w:pPr>
        <w:pStyle w:val="NormalnyWeb"/>
        <w:numPr>
          <w:ilvl w:val="0"/>
          <w:numId w:val="15"/>
        </w:numPr>
        <w:spacing w:before="0" w:beforeAutospacing="0" w:after="0"/>
        <w:jc w:val="both"/>
      </w:pPr>
      <w:r w:rsidRPr="008248E5">
        <w:t xml:space="preserve">Specyfikacja techniczna wykonania i odbioru robót budowlanych stanowić będzie opracowania zawierające w szczególności zbiory wymagań, które są niezbędne do określenia standardu i jakości robót budowlanych, właściwości wyrobów budowlanych oraz oceny prawidłowości wykonania poszczególnych robót; </w:t>
      </w:r>
    </w:p>
    <w:p w:rsidR="001C27F4" w:rsidRDefault="001C27F4" w:rsidP="001C27F4">
      <w:pPr>
        <w:pStyle w:val="NormalnyWeb"/>
        <w:numPr>
          <w:ilvl w:val="0"/>
          <w:numId w:val="15"/>
        </w:numPr>
        <w:spacing w:before="0" w:beforeAutospacing="0" w:after="0"/>
        <w:jc w:val="both"/>
      </w:pPr>
      <w:r w:rsidRPr="008248E5">
        <w:t>Kosztorys inwestorski stanowiący podstawę określenia wartości zamówienia na roboty budowlane opracowany według Rozporządzenia Ministra Infrastruktury z dnia 18 maja 2004</w:t>
      </w:r>
      <w:r>
        <w:t xml:space="preserve"> r. w sprawie określenia metod i podstaw sporządzenia kosztorysu inwestorskiego, obliczania planowanych kosztów prac projektowych oraz planowanych kosztów robót budowlanych określonych w programie funkcjonalno-użytkowym.</w:t>
      </w:r>
    </w:p>
    <w:p w:rsidR="001C27F4" w:rsidRDefault="001C27F4" w:rsidP="001C27F4">
      <w:pPr>
        <w:pStyle w:val="NormalnyWeb"/>
        <w:numPr>
          <w:ilvl w:val="0"/>
          <w:numId w:val="15"/>
        </w:numPr>
        <w:spacing w:before="0" w:beforeAutospacing="0" w:after="0"/>
        <w:jc w:val="both"/>
      </w:pPr>
      <w:r>
        <w:t xml:space="preserve">Kody Wspólnego Słownika Zamówień CPV: </w:t>
      </w:r>
    </w:p>
    <w:p w:rsidR="001C27F4" w:rsidRDefault="001C27F4" w:rsidP="001C27F4">
      <w:pPr>
        <w:pStyle w:val="NormalnyWeb"/>
        <w:spacing w:before="0" w:beforeAutospacing="0" w:after="0"/>
        <w:ind w:left="360"/>
        <w:jc w:val="both"/>
      </w:pPr>
      <w:r>
        <w:t>71320000-7 Usługi inżynieryjne w zakresie projektowania.</w:t>
      </w:r>
    </w:p>
    <w:p w:rsidR="001C27F4" w:rsidRDefault="001C27F4" w:rsidP="001C27F4">
      <w:pPr>
        <w:pStyle w:val="NormalnyWeb"/>
        <w:spacing w:before="0" w:beforeAutospacing="0" w:after="0"/>
        <w:jc w:val="both"/>
      </w:pPr>
    </w:p>
    <w:p w:rsidR="001C27F4" w:rsidRDefault="001C27F4" w:rsidP="001C27F4">
      <w:pPr>
        <w:ind w:left="2880" w:firstLine="1425"/>
        <w:jc w:val="both"/>
        <w:rPr>
          <w:rFonts w:cs="Times New Roman"/>
          <w:b/>
          <w:bCs/>
        </w:rPr>
      </w:pPr>
      <w:r>
        <w:rPr>
          <w:rFonts w:cs="Times New Roman"/>
        </w:rPr>
        <w:t>§ 2</w:t>
      </w:r>
    </w:p>
    <w:p w:rsidR="001C27F4" w:rsidRDefault="001C27F4" w:rsidP="001C27F4">
      <w:pPr>
        <w:jc w:val="both"/>
        <w:rPr>
          <w:rStyle w:val="Domylnaczcionkaakapitu1"/>
        </w:rPr>
      </w:pPr>
      <w:r>
        <w:rPr>
          <w:rFonts w:cs="Times New Roman"/>
          <w:b/>
          <w:bCs/>
        </w:rPr>
        <w:tab/>
      </w:r>
      <w:r>
        <w:rPr>
          <w:rFonts w:cs="Times New Roman"/>
          <w:b/>
          <w:bCs/>
        </w:rPr>
        <w:tab/>
      </w:r>
      <w:r>
        <w:rPr>
          <w:rFonts w:cs="Times New Roman"/>
          <w:b/>
          <w:bCs/>
        </w:rPr>
        <w:tab/>
        <w:t>Termin wykonania przedmiotu umowy</w:t>
      </w:r>
    </w:p>
    <w:p w:rsidR="001C27F4" w:rsidRDefault="001C27F4" w:rsidP="001C27F4">
      <w:pPr>
        <w:numPr>
          <w:ilvl w:val="1"/>
          <w:numId w:val="16"/>
        </w:numPr>
        <w:jc w:val="both"/>
        <w:textAlignment w:val="baseline"/>
        <w:rPr>
          <w:rStyle w:val="Domylnaczcionkaakapitu1"/>
          <w:rFonts w:cs="Times New Roman"/>
        </w:rPr>
      </w:pPr>
      <w:r>
        <w:rPr>
          <w:rStyle w:val="Domylnaczcionkaakapitu1"/>
          <w:rFonts w:cs="Times New Roman"/>
        </w:rPr>
        <w:t xml:space="preserve">Termin realizacji przedmiotu umowy: </w:t>
      </w:r>
    </w:p>
    <w:p w:rsidR="001C27F4" w:rsidRDefault="001C27F4" w:rsidP="001C27F4">
      <w:pPr>
        <w:numPr>
          <w:ilvl w:val="0"/>
          <w:numId w:val="28"/>
        </w:numPr>
        <w:jc w:val="both"/>
        <w:textAlignment w:val="baseline"/>
        <w:rPr>
          <w:rFonts w:cs="Times New Roman"/>
        </w:rPr>
      </w:pPr>
      <w:r w:rsidRPr="00D955D2">
        <w:rPr>
          <w:rStyle w:val="Domylnaczcionkaakapitu1"/>
          <w:rFonts w:cs="Times New Roman"/>
        </w:rPr>
        <w:t xml:space="preserve">dla wykonania przedmiotu umowy opisanego w </w:t>
      </w:r>
      <w:r w:rsidRPr="00D955D2">
        <w:rPr>
          <w:rFonts w:cs="Times New Roman"/>
        </w:rPr>
        <w:t>§ 1 ust.1 lit. a)  umowy:</w:t>
      </w:r>
      <w:r>
        <w:rPr>
          <w:rFonts w:cs="Times New Roman"/>
        </w:rPr>
        <w:t xml:space="preserve"> do </w:t>
      </w:r>
      <w:r>
        <w:rPr>
          <w:rStyle w:val="Domylnaczcionkaakapitu1"/>
          <w:rFonts w:cs="Times New Roman"/>
          <w:b/>
          <w:bCs/>
          <w:color w:val="000000"/>
        </w:rPr>
        <w:t>9</w:t>
      </w:r>
      <w:r w:rsidRPr="008248E5">
        <w:rPr>
          <w:rStyle w:val="Domylnaczcionkaakapitu1"/>
          <w:rFonts w:cs="Times New Roman"/>
          <w:b/>
          <w:bCs/>
          <w:color w:val="000000"/>
        </w:rPr>
        <w:t xml:space="preserve"> miesięcy od dnia zawarcia umowy</w:t>
      </w:r>
      <w:r>
        <w:rPr>
          <w:rStyle w:val="Domylnaczcionkaakapitu1"/>
          <w:rFonts w:cs="Times New Roman"/>
          <w:b/>
          <w:bCs/>
          <w:color w:val="000000"/>
        </w:rPr>
        <w:t>,</w:t>
      </w:r>
      <w:r w:rsidRPr="00D955D2">
        <w:rPr>
          <w:rFonts w:cs="Times New Roman"/>
        </w:rPr>
        <w:t xml:space="preserve"> </w:t>
      </w:r>
    </w:p>
    <w:p w:rsidR="001C27F4" w:rsidRPr="00D955D2" w:rsidRDefault="001C27F4" w:rsidP="001C27F4">
      <w:pPr>
        <w:numPr>
          <w:ilvl w:val="0"/>
          <w:numId w:val="28"/>
        </w:numPr>
        <w:jc w:val="both"/>
        <w:textAlignment w:val="baseline"/>
        <w:rPr>
          <w:rFonts w:cs="Times New Roman"/>
          <w:b/>
        </w:rPr>
      </w:pPr>
      <w:r w:rsidRPr="00D955D2">
        <w:rPr>
          <w:rFonts w:cs="Times New Roman"/>
        </w:rPr>
        <w:t>dla wykonania przedmiotu umowy opisanego w § 1 ust.1 lit. b)</w:t>
      </w:r>
      <w:r>
        <w:rPr>
          <w:rFonts w:cs="Times New Roman"/>
        </w:rPr>
        <w:t xml:space="preserve"> umowy: </w:t>
      </w:r>
      <w:r w:rsidRPr="00D955D2">
        <w:rPr>
          <w:rFonts w:cs="Times New Roman"/>
          <w:b/>
        </w:rPr>
        <w:t xml:space="preserve">od daty rozpoczęcia wykonywania robót budowlanych do dnia planowanego terminu zakończenia robót budowlanych tj. do 31.12.2024 r. </w:t>
      </w:r>
    </w:p>
    <w:p w:rsidR="001C27F4" w:rsidRDefault="001C27F4" w:rsidP="001C27F4">
      <w:pPr>
        <w:numPr>
          <w:ilvl w:val="1"/>
          <w:numId w:val="16"/>
        </w:numPr>
        <w:jc w:val="both"/>
        <w:textAlignment w:val="baseline"/>
        <w:rPr>
          <w:rFonts w:cs="Times New Roman"/>
        </w:rPr>
      </w:pPr>
      <w:r>
        <w:rPr>
          <w:rFonts w:cs="Times New Roman"/>
        </w:rPr>
        <w:t>Za datę wykonania przedmiotu umowy opisanego w  § 1 ust. 1 lit. a)  uważa się datę podpisania przez Zamawiającego protokołu odbioru prac projektowych.</w:t>
      </w:r>
    </w:p>
    <w:p w:rsidR="001C27F4" w:rsidRDefault="001C27F4" w:rsidP="001C27F4">
      <w:pPr>
        <w:numPr>
          <w:ilvl w:val="1"/>
          <w:numId w:val="16"/>
        </w:numPr>
        <w:jc w:val="both"/>
        <w:textAlignment w:val="baseline"/>
        <w:rPr>
          <w:rFonts w:cs="Times New Roman"/>
        </w:rPr>
      </w:pPr>
      <w:r>
        <w:rPr>
          <w:rFonts w:cs="Times New Roman"/>
        </w:rPr>
        <w:t>Za datę wykonania przedmiotu umowy opisanego w  § 1 ust.1 lit. b)  uważa się datę podpisania przez Zamawiającego protokołu odbioru końcowego robót budowlanych.</w:t>
      </w:r>
    </w:p>
    <w:p w:rsidR="001C27F4" w:rsidRDefault="001C27F4" w:rsidP="001C27F4">
      <w:pPr>
        <w:ind w:left="360"/>
        <w:jc w:val="both"/>
        <w:rPr>
          <w:rFonts w:cs="Times New Roman"/>
        </w:rPr>
      </w:pPr>
    </w:p>
    <w:p w:rsidR="001C27F4" w:rsidRDefault="001C27F4" w:rsidP="001C27F4">
      <w:pPr>
        <w:ind w:left="2880" w:firstLine="1380"/>
        <w:jc w:val="both"/>
        <w:rPr>
          <w:rFonts w:cs="Times New Roman"/>
          <w:b/>
          <w:bCs/>
        </w:rPr>
      </w:pPr>
      <w:r>
        <w:rPr>
          <w:rFonts w:cs="Times New Roman"/>
        </w:rPr>
        <w:t>§ 3</w:t>
      </w:r>
    </w:p>
    <w:p w:rsidR="001C27F4" w:rsidRDefault="001C27F4" w:rsidP="001C27F4">
      <w:pPr>
        <w:ind w:left="2880"/>
        <w:jc w:val="both"/>
        <w:rPr>
          <w:rStyle w:val="Domylnaczcionkaakapitu1"/>
          <w:color w:val="000000"/>
        </w:rPr>
      </w:pPr>
      <w:r>
        <w:rPr>
          <w:rFonts w:cs="Times New Roman"/>
          <w:b/>
          <w:bCs/>
        </w:rPr>
        <w:t>Wynagrodzenie wykonawcy</w:t>
      </w:r>
    </w:p>
    <w:p w:rsidR="001C27F4" w:rsidRDefault="001C27F4" w:rsidP="001C27F4">
      <w:pPr>
        <w:numPr>
          <w:ilvl w:val="0"/>
          <w:numId w:val="17"/>
        </w:numPr>
        <w:jc w:val="both"/>
        <w:textAlignment w:val="baseline"/>
        <w:rPr>
          <w:rStyle w:val="Domylnaczcionkaakapitu1"/>
          <w:rFonts w:cs="Times New Roman"/>
          <w:color w:val="000000"/>
        </w:rPr>
      </w:pPr>
      <w:r>
        <w:rPr>
          <w:rStyle w:val="Domylnaczcionkaakapitu1"/>
          <w:rFonts w:cs="Times New Roman"/>
          <w:color w:val="000000"/>
        </w:rPr>
        <w:t>Za wykonanie przedmiotu umowy, określonego w § 1 umowy, Wykonawca otrzyma wynagrodzenie ryczałtowe, w wysokości .................. zł netto + podatek VAT (….%) ............. zł = ................. zł brutto (słownie: …................................…....................................................).</w:t>
      </w:r>
    </w:p>
    <w:p w:rsidR="001C27F4" w:rsidRDefault="001C27F4" w:rsidP="001C27F4">
      <w:pPr>
        <w:numPr>
          <w:ilvl w:val="0"/>
          <w:numId w:val="17"/>
        </w:numPr>
        <w:jc w:val="both"/>
        <w:textAlignment w:val="baseline"/>
        <w:rPr>
          <w:rStyle w:val="Domylnaczcionkaakapitu1"/>
          <w:rFonts w:cs="Times New Roman"/>
        </w:rPr>
      </w:pPr>
      <w:r>
        <w:rPr>
          <w:rStyle w:val="Domylnaczcionkaakapitu1"/>
          <w:rFonts w:cs="Times New Roman"/>
          <w:color w:val="000000"/>
        </w:rPr>
        <w:t>Wynagrodzenie Wykonawcy obejmuje wszystkie koszty oraz wydatki związa</w:t>
      </w:r>
      <w:r>
        <w:rPr>
          <w:rStyle w:val="Domylnaczcionkaakapitu1"/>
          <w:rFonts w:cs="Times New Roman"/>
        </w:rPr>
        <w:t xml:space="preserve">ne  z wykonaniem przedmiotu umowy, o którym mowa w </w:t>
      </w:r>
      <w:r>
        <w:rPr>
          <w:rStyle w:val="Domylnaczcionkaakapitu1"/>
          <w:rFonts w:cs="Times New Roman"/>
          <w:color w:val="000000"/>
        </w:rPr>
        <w:t>§ 1</w:t>
      </w:r>
      <w:r>
        <w:rPr>
          <w:rStyle w:val="Domylnaczcionkaakapitu1"/>
          <w:rFonts w:cs="Times New Roman"/>
        </w:rPr>
        <w:t xml:space="preserve">. </w:t>
      </w:r>
    </w:p>
    <w:p w:rsidR="001C27F4" w:rsidRDefault="001C27F4" w:rsidP="001C27F4">
      <w:pPr>
        <w:numPr>
          <w:ilvl w:val="0"/>
          <w:numId w:val="17"/>
        </w:numPr>
        <w:jc w:val="both"/>
        <w:textAlignment w:val="baseline"/>
        <w:rPr>
          <w:rStyle w:val="Domylnaczcionkaakapitu1"/>
          <w:rFonts w:cs="Times New Roman"/>
        </w:rPr>
      </w:pPr>
      <w:r>
        <w:rPr>
          <w:rStyle w:val="Domylnaczcionkaakapitu1"/>
          <w:rFonts w:cs="Times New Roman"/>
        </w:rPr>
        <w:t>Na wynagrodzenie, o którym mowa w ust. 1 składa się wynagrodzenie za poszczególne części przedmiotu umowy:</w:t>
      </w:r>
    </w:p>
    <w:p w:rsidR="001C27F4" w:rsidRDefault="001C27F4" w:rsidP="001C27F4">
      <w:pPr>
        <w:numPr>
          <w:ilvl w:val="0"/>
          <w:numId w:val="18"/>
        </w:numPr>
        <w:jc w:val="both"/>
        <w:textAlignment w:val="baseline"/>
      </w:pPr>
      <w:r>
        <w:rPr>
          <w:rStyle w:val="Domylnaczcionkaakapitu1"/>
          <w:rFonts w:cs="Times New Roman"/>
        </w:rPr>
        <w:t xml:space="preserve">Wynagrodzenie za wykonanie przedmiotu umowy opisanego w  </w:t>
      </w:r>
      <w:r>
        <w:rPr>
          <w:rFonts w:cs="Times New Roman"/>
        </w:rPr>
        <w:t xml:space="preserve">§ 1 ust.1 lit. a)  umowy, </w:t>
      </w:r>
      <w:r>
        <w:rPr>
          <w:rStyle w:val="Domylnaczcionkaakapitu1"/>
          <w:rFonts w:cs="Times New Roman"/>
        </w:rPr>
        <w:t xml:space="preserve">w </w:t>
      </w:r>
      <w:r>
        <w:rPr>
          <w:rStyle w:val="Domylnaczcionkaakapitu1"/>
          <w:rFonts w:cs="Times New Roman"/>
        </w:rPr>
        <w:lastRenderedPageBreak/>
        <w:t>wysokości</w:t>
      </w:r>
      <w:r>
        <w:rPr>
          <w:rFonts w:cs="Times New Roman"/>
        </w:rPr>
        <w:t>: ……………… zł</w:t>
      </w:r>
      <w:r>
        <w:t xml:space="preserve"> </w:t>
      </w:r>
      <w:r>
        <w:rPr>
          <w:rFonts w:cs="Times New Roman"/>
        </w:rPr>
        <w:t>netto + podatek VAT (….%) .............. zł =............... zł brutto, (słownie: …................................…...............................................);</w:t>
      </w:r>
    </w:p>
    <w:p w:rsidR="001C27F4" w:rsidRPr="00472649" w:rsidRDefault="001C27F4" w:rsidP="001C27F4">
      <w:pPr>
        <w:numPr>
          <w:ilvl w:val="0"/>
          <w:numId w:val="18"/>
        </w:numPr>
        <w:jc w:val="both"/>
        <w:textAlignment w:val="baseline"/>
      </w:pPr>
      <w:r w:rsidRPr="00472649">
        <w:rPr>
          <w:rFonts w:cs="Times New Roman"/>
        </w:rPr>
        <w:t>Wynagrodzenie za sprawowanie nadzoru autorskiego, opisanego w §1 ust. 1 lit. b) umowy, w wysokości: ……………… zł netto + podatek VAT (….%) .............. zł =................ zł brutto, (słownie: …................................….....................................................);</w:t>
      </w:r>
    </w:p>
    <w:p w:rsidR="001C27F4" w:rsidRDefault="001C27F4" w:rsidP="001C27F4">
      <w:pPr>
        <w:numPr>
          <w:ilvl w:val="0"/>
          <w:numId w:val="17"/>
        </w:numPr>
        <w:jc w:val="both"/>
        <w:textAlignment w:val="baseline"/>
        <w:rPr>
          <w:rFonts w:cs="Times New Roman"/>
        </w:rPr>
      </w:pPr>
      <w:r>
        <w:rPr>
          <w:rFonts w:cs="Times New Roman"/>
        </w:rPr>
        <w:t xml:space="preserve">Strony zgodnie ustalają, że: </w:t>
      </w:r>
    </w:p>
    <w:p w:rsidR="001C27F4" w:rsidRDefault="001C27F4" w:rsidP="001C27F4">
      <w:pPr>
        <w:numPr>
          <w:ilvl w:val="0"/>
          <w:numId w:val="19"/>
        </w:numPr>
        <w:jc w:val="both"/>
        <w:textAlignment w:val="baseline"/>
        <w:rPr>
          <w:rFonts w:cs="Times New Roman"/>
        </w:rPr>
      </w:pPr>
      <w:r>
        <w:rPr>
          <w:rFonts w:cs="Times New Roman"/>
        </w:rPr>
        <w:t>wynagrodzenie określone w ust. 3 pkt. 1) zostanie zapłacone po protokolarnym odbiorze prac projektowych;</w:t>
      </w:r>
    </w:p>
    <w:p w:rsidR="001C27F4" w:rsidRPr="00472649" w:rsidRDefault="001C27F4" w:rsidP="001C27F4">
      <w:pPr>
        <w:numPr>
          <w:ilvl w:val="0"/>
          <w:numId w:val="19"/>
        </w:numPr>
        <w:jc w:val="both"/>
        <w:textAlignment w:val="baseline"/>
        <w:rPr>
          <w:rFonts w:cs="Times New Roman"/>
        </w:rPr>
      </w:pPr>
      <w:r w:rsidRPr="00472649">
        <w:rPr>
          <w:rFonts w:cs="Times New Roman"/>
        </w:rPr>
        <w:t>wynagrodzenie określone w ust. 3 pkt. 2) zostanie zapłacone po zakończeniu sprawowania nadzoru autorskiego po odbiorze końcowym robót budowlanych.</w:t>
      </w:r>
    </w:p>
    <w:p w:rsidR="001C27F4" w:rsidRDefault="001C27F4" w:rsidP="001C27F4">
      <w:pPr>
        <w:numPr>
          <w:ilvl w:val="0"/>
          <w:numId w:val="17"/>
        </w:numPr>
        <w:jc w:val="both"/>
        <w:textAlignment w:val="baseline"/>
        <w:rPr>
          <w:rFonts w:cs="Times New Roman"/>
        </w:rPr>
      </w:pPr>
      <w:r>
        <w:rPr>
          <w:rFonts w:cs="Times New Roman"/>
        </w:rPr>
        <w:t>Wynagrodzenie, o którym mowa w ust. 3 pkt. 2) nie przysługuje, w przypadku braku realizacji robót budowlanych na podstawie dokumentacji projektowej, o której mowa w § 1 ust. 1 lit. a).</w:t>
      </w:r>
    </w:p>
    <w:p w:rsidR="001C27F4" w:rsidRDefault="001C27F4" w:rsidP="001C27F4">
      <w:pPr>
        <w:ind w:left="2880" w:firstLine="1365"/>
        <w:jc w:val="both"/>
        <w:rPr>
          <w:rFonts w:cs="Times New Roman"/>
        </w:rPr>
      </w:pPr>
    </w:p>
    <w:p w:rsidR="001C27F4" w:rsidRDefault="001C27F4" w:rsidP="001C27F4">
      <w:pPr>
        <w:ind w:left="2880" w:firstLine="1365"/>
        <w:jc w:val="both"/>
        <w:rPr>
          <w:rFonts w:cs="Times New Roman"/>
          <w:b/>
          <w:bCs/>
        </w:rPr>
      </w:pPr>
      <w:r>
        <w:rPr>
          <w:rFonts w:cs="Times New Roman"/>
        </w:rPr>
        <w:t>§ 4</w:t>
      </w:r>
    </w:p>
    <w:p w:rsidR="001C27F4" w:rsidRDefault="001C27F4" w:rsidP="001C27F4">
      <w:pPr>
        <w:ind w:left="2880"/>
        <w:jc w:val="both"/>
        <w:rPr>
          <w:rFonts w:cs="Times New Roman"/>
        </w:rPr>
      </w:pPr>
      <w:r>
        <w:rPr>
          <w:rFonts w:cs="Times New Roman"/>
          <w:b/>
          <w:bCs/>
        </w:rPr>
        <w:t>Odbiór przedmiotu umowy</w:t>
      </w:r>
    </w:p>
    <w:p w:rsidR="001C27F4" w:rsidRDefault="001C27F4" w:rsidP="001C27F4">
      <w:pPr>
        <w:numPr>
          <w:ilvl w:val="0"/>
          <w:numId w:val="20"/>
        </w:numPr>
        <w:jc w:val="both"/>
        <w:textAlignment w:val="baseline"/>
        <w:rPr>
          <w:rFonts w:cs="Times New Roman"/>
        </w:rPr>
      </w:pPr>
      <w:r>
        <w:rPr>
          <w:rFonts w:cs="Times New Roman"/>
        </w:rPr>
        <w:t>Wykonawca zobowiązuje się przekazać Zamawiającemu całość przedmiotu umowy określonego w § 1  ust. 1 lit. a) umowy:</w:t>
      </w:r>
    </w:p>
    <w:p w:rsidR="001C27F4" w:rsidRDefault="001C27F4" w:rsidP="001C27F4">
      <w:pPr>
        <w:numPr>
          <w:ilvl w:val="0"/>
          <w:numId w:val="21"/>
        </w:numPr>
        <w:jc w:val="both"/>
        <w:textAlignment w:val="baseline"/>
        <w:rPr>
          <w:rFonts w:cs="Times New Roman"/>
        </w:rPr>
      </w:pPr>
      <w:r>
        <w:t xml:space="preserve">dokumentacja projektowa, projekt stałej organizacji ruchu, </w:t>
      </w:r>
      <w:r>
        <w:rPr>
          <w:rFonts w:cs="Times New Roman"/>
        </w:rPr>
        <w:t>w 5 egzemplarzach w wersji papierowej;</w:t>
      </w:r>
    </w:p>
    <w:p w:rsidR="001C27F4" w:rsidRDefault="001C27F4" w:rsidP="001C27F4">
      <w:pPr>
        <w:numPr>
          <w:ilvl w:val="0"/>
          <w:numId w:val="21"/>
        </w:numPr>
        <w:jc w:val="both"/>
        <w:textAlignment w:val="baseline"/>
        <w:rPr>
          <w:rFonts w:cs="Times New Roman"/>
        </w:rPr>
      </w:pPr>
      <w:r>
        <w:t xml:space="preserve">specyfikacja techniczna wykonania i odbioru robót budowlanych </w:t>
      </w:r>
      <w:r>
        <w:rPr>
          <w:rFonts w:cs="Times New Roman"/>
        </w:rPr>
        <w:t>w 3 egzemplarzach w wersji papierowej;</w:t>
      </w:r>
    </w:p>
    <w:p w:rsidR="001C27F4" w:rsidRDefault="001C27F4" w:rsidP="001C27F4">
      <w:pPr>
        <w:numPr>
          <w:ilvl w:val="0"/>
          <w:numId w:val="21"/>
        </w:numPr>
        <w:jc w:val="both"/>
        <w:textAlignment w:val="baseline"/>
        <w:rPr>
          <w:rFonts w:cs="Times New Roman"/>
        </w:rPr>
      </w:pPr>
      <w:r>
        <w:rPr>
          <w:rFonts w:cs="Times New Roman"/>
        </w:rPr>
        <w:t>kosztorys inwestorski w 2 egzemplarzach w wersji papierowej;</w:t>
      </w:r>
    </w:p>
    <w:p w:rsidR="001C27F4" w:rsidRDefault="001C27F4" w:rsidP="001C27F4">
      <w:pPr>
        <w:ind w:left="360"/>
        <w:jc w:val="both"/>
        <w:rPr>
          <w:rFonts w:cs="Times New Roman"/>
        </w:rPr>
      </w:pPr>
      <w:r>
        <w:rPr>
          <w:rFonts w:cs="Times New Roman"/>
        </w:rPr>
        <w:t>oraz całość przedmiotu umowy opisanego w § 1 ust. 1 lit. a) umowy w wersji elektronicznej wraz z pisemnym oświadczeniem Wykonawcy, że jest wykonany zgodnie z umową, obowiązującymi przepisami oraz normami i że zostaje wydany w stanie kompletnym z punktu widzenia celu, któremu ma służyć.</w:t>
      </w:r>
    </w:p>
    <w:p w:rsidR="001C27F4" w:rsidRDefault="001C27F4" w:rsidP="001C27F4">
      <w:pPr>
        <w:numPr>
          <w:ilvl w:val="0"/>
          <w:numId w:val="20"/>
        </w:numPr>
        <w:jc w:val="both"/>
        <w:textAlignment w:val="baseline"/>
        <w:rPr>
          <w:rFonts w:cs="Times New Roman"/>
        </w:rPr>
      </w:pPr>
      <w:r>
        <w:rPr>
          <w:rFonts w:cs="Times New Roman"/>
        </w:rPr>
        <w:t>Pisemne oświadczenie, o którym mowa wyżej stanowi integralną część przedmiotu odbioru.</w:t>
      </w:r>
    </w:p>
    <w:p w:rsidR="001C27F4" w:rsidRPr="009A7CA9" w:rsidRDefault="001C27F4" w:rsidP="001C27F4">
      <w:pPr>
        <w:numPr>
          <w:ilvl w:val="0"/>
          <w:numId w:val="20"/>
        </w:numPr>
        <w:suppressAutoHyphens w:val="0"/>
        <w:autoSpaceDE w:val="0"/>
        <w:autoSpaceDN w:val="0"/>
        <w:adjustRightInd w:val="0"/>
        <w:spacing w:line="240" w:lineRule="auto"/>
        <w:jc w:val="both"/>
        <w:rPr>
          <w:rFonts w:eastAsia="Times New Roman" w:cs="Times New Roman"/>
          <w:lang w:eastAsia="pl-PL"/>
        </w:rPr>
      </w:pPr>
      <w:r w:rsidRPr="00C74C41">
        <w:rPr>
          <w:rFonts w:eastAsia="Times New Roman" w:cs="Times New Roman"/>
          <w:lang w:eastAsia="pl-PL"/>
        </w:rPr>
        <w:t>Zamawiający nie jest zobowiązany do sprawdzenia jakości przekazywanej dokumentacji, jednakże winien powiadomić Wykonawcę o wszelkich zauważonych brakach i wadach dokumentacji projektowej w terminie 14 dni od daty ich ujawnienia.</w:t>
      </w:r>
    </w:p>
    <w:p w:rsidR="001C27F4" w:rsidRDefault="001C27F4" w:rsidP="001C27F4">
      <w:pPr>
        <w:numPr>
          <w:ilvl w:val="0"/>
          <w:numId w:val="20"/>
        </w:numPr>
        <w:jc w:val="both"/>
        <w:textAlignment w:val="baseline"/>
        <w:rPr>
          <w:rFonts w:cs="Times New Roman"/>
        </w:rPr>
      </w:pPr>
      <w:r>
        <w:rPr>
          <w:rFonts w:cs="Times New Roman"/>
        </w:rPr>
        <w:t>Zamawiający zobowiązuje się do sprawdzenia kompletności przedmiotu umowy w terminie 7 dni roboczych od dnia przekazania całości przedmiotu umowy.</w:t>
      </w:r>
    </w:p>
    <w:p w:rsidR="001C27F4" w:rsidRDefault="001C27F4" w:rsidP="001C27F4">
      <w:pPr>
        <w:numPr>
          <w:ilvl w:val="0"/>
          <w:numId w:val="20"/>
        </w:numPr>
        <w:jc w:val="both"/>
        <w:textAlignment w:val="baseline"/>
        <w:rPr>
          <w:rFonts w:cs="Times New Roman"/>
        </w:rPr>
      </w:pPr>
      <w:r>
        <w:rPr>
          <w:rFonts w:cs="Times New Roman"/>
        </w:rPr>
        <w:t>Z przyjęcia przedmiotu umowy zostanie spisany protokół, który stanowi poświadczenie wykonania przez Wykonawcę zakresu objętego przedmiotem umowy oraz terminu jego wykonania.</w:t>
      </w:r>
    </w:p>
    <w:p w:rsidR="001C27F4" w:rsidRDefault="001C27F4" w:rsidP="001C27F4">
      <w:pPr>
        <w:numPr>
          <w:ilvl w:val="0"/>
          <w:numId w:val="20"/>
        </w:numPr>
        <w:jc w:val="both"/>
        <w:textAlignment w:val="baseline"/>
        <w:rPr>
          <w:rFonts w:cs="Times New Roman"/>
        </w:rPr>
      </w:pPr>
      <w:r>
        <w:rPr>
          <w:rFonts w:cs="Times New Roman"/>
        </w:rPr>
        <w:t>Wykonawca zobowiązuje się przekazać pisemne oświadczenie Wykonawcy, że nadzór autorski w trakcie wykonywanych robót budowlanych jest wykonany zgodnie z umową i obowiązującymi przepisami.</w:t>
      </w:r>
    </w:p>
    <w:p w:rsidR="001C27F4" w:rsidRDefault="001C27F4" w:rsidP="001C27F4">
      <w:pPr>
        <w:ind w:left="2880" w:firstLine="720"/>
        <w:jc w:val="both"/>
        <w:rPr>
          <w:rFonts w:cs="Times New Roman"/>
          <w:b/>
          <w:bCs/>
        </w:rPr>
      </w:pPr>
      <w:r>
        <w:rPr>
          <w:rFonts w:cs="Times New Roman"/>
        </w:rPr>
        <w:tab/>
        <w:t>§ 5</w:t>
      </w:r>
    </w:p>
    <w:p w:rsidR="001C27F4" w:rsidRDefault="001C27F4" w:rsidP="001C27F4">
      <w:pPr>
        <w:ind w:left="2880"/>
        <w:jc w:val="both"/>
        <w:rPr>
          <w:rFonts w:cs="Times New Roman"/>
        </w:rPr>
      </w:pPr>
      <w:r>
        <w:rPr>
          <w:rFonts w:cs="Times New Roman"/>
          <w:b/>
          <w:bCs/>
        </w:rPr>
        <w:t>Zapłata wynagrodzenia</w:t>
      </w:r>
    </w:p>
    <w:p w:rsidR="001C27F4" w:rsidRDefault="001C27F4" w:rsidP="001C27F4">
      <w:pPr>
        <w:numPr>
          <w:ilvl w:val="0"/>
          <w:numId w:val="22"/>
        </w:numPr>
        <w:jc w:val="both"/>
        <w:textAlignment w:val="baseline"/>
        <w:rPr>
          <w:rFonts w:cs="Times New Roman"/>
        </w:rPr>
      </w:pPr>
      <w:r>
        <w:rPr>
          <w:rFonts w:cs="Times New Roman"/>
        </w:rPr>
        <w:t xml:space="preserve">Zapłata wynagrodzenia za wykonanie przedmiotu umowy nastąpi po jej wykonaniu i  przyjęciu przez Zamawiającego. </w:t>
      </w:r>
    </w:p>
    <w:p w:rsidR="001C27F4" w:rsidRDefault="001C27F4" w:rsidP="001C27F4">
      <w:pPr>
        <w:numPr>
          <w:ilvl w:val="0"/>
          <w:numId w:val="22"/>
        </w:numPr>
        <w:jc w:val="both"/>
        <w:textAlignment w:val="baseline"/>
        <w:rPr>
          <w:rFonts w:cs="Times New Roman"/>
        </w:rPr>
      </w:pPr>
      <w:r>
        <w:rPr>
          <w:rFonts w:cs="Times New Roman"/>
        </w:rPr>
        <w:t>Zamawiający zobowiązuje się uregulować fakturę Wykonawcy w terminie 30 dni od daty jej doręczenia.</w:t>
      </w:r>
    </w:p>
    <w:p w:rsidR="001C27F4" w:rsidRDefault="001C27F4" w:rsidP="001C27F4">
      <w:pPr>
        <w:ind w:left="4254" w:firstLine="6"/>
        <w:jc w:val="both"/>
        <w:rPr>
          <w:rFonts w:cs="Times New Roman"/>
        </w:rPr>
      </w:pPr>
      <w:r>
        <w:rPr>
          <w:rFonts w:cs="Times New Roman"/>
        </w:rPr>
        <w:t>§ 6</w:t>
      </w:r>
    </w:p>
    <w:p w:rsidR="001C27F4" w:rsidRDefault="001C27F4" w:rsidP="001C27F4">
      <w:pPr>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b/>
          <w:bCs/>
        </w:rPr>
        <w:t xml:space="preserve">Gwarancja jakości i rękojmia </w:t>
      </w:r>
    </w:p>
    <w:p w:rsidR="001C27F4" w:rsidRDefault="001C27F4" w:rsidP="001C27F4">
      <w:pPr>
        <w:numPr>
          <w:ilvl w:val="0"/>
          <w:numId w:val="23"/>
        </w:numPr>
        <w:jc w:val="both"/>
        <w:textAlignment w:val="baseline"/>
        <w:rPr>
          <w:rFonts w:cs="Times New Roman"/>
        </w:rPr>
      </w:pPr>
      <w:r>
        <w:rPr>
          <w:rFonts w:cs="Times New Roman"/>
        </w:rPr>
        <w:t>Wykonawca udziela Zamawiającemu rękojmi i gwarancji jakości na przedmiot umowy, o którym mowa w § 1 ust.1 lit. a), na okres 36 miesięcy, przy czym jeżeli w ww. okresie zostaną rozpoczęte roboty budowlane na podstawie ww. dokumentacji, to odpowiedzialność ta ulega rozszerzeniu do dnia końcowego odbioru robót, lecz nie dłużej niż na okres 60 miesięcy.</w:t>
      </w:r>
    </w:p>
    <w:p w:rsidR="001C27F4" w:rsidRDefault="001C27F4" w:rsidP="001C27F4">
      <w:pPr>
        <w:numPr>
          <w:ilvl w:val="0"/>
          <w:numId w:val="23"/>
        </w:numPr>
        <w:jc w:val="both"/>
        <w:textAlignment w:val="baseline"/>
        <w:rPr>
          <w:rFonts w:cs="Times New Roman"/>
        </w:rPr>
      </w:pPr>
      <w:r>
        <w:rPr>
          <w:rFonts w:cs="Times New Roman"/>
        </w:rPr>
        <w:t>Bieg terminów gwarancji jakości i rękojmi rozpoczyna się od dnia protokolarnego przekazania przedmiotu umowy,</w:t>
      </w:r>
      <w:r>
        <w:t xml:space="preserve"> </w:t>
      </w:r>
      <w:r>
        <w:rPr>
          <w:rFonts w:cs="Times New Roman"/>
        </w:rPr>
        <w:t>o którym mowa w § 1 ust.1 lit. a).</w:t>
      </w:r>
    </w:p>
    <w:p w:rsidR="001C27F4" w:rsidRDefault="001C27F4" w:rsidP="001C27F4">
      <w:pPr>
        <w:numPr>
          <w:ilvl w:val="0"/>
          <w:numId w:val="23"/>
        </w:numPr>
        <w:jc w:val="both"/>
        <w:textAlignment w:val="baseline"/>
        <w:rPr>
          <w:rFonts w:cs="Times New Roman"/>
        </w:rPr>
      </w:pPr>
      <w:r>
        <w:rPr>
          <w:rFonts w:cs="Times New Roman"/>
        </w:rPr>
        <w:t xml:space="preserve">Wykonawca zobowiązany jest do nieodpłatnego usuwania zaistniałych wad ujawnionych po </w:t>
      </w:r>
      <w:r>
        <w:rPr>
          <w:rFonts w:cs="Times New Roman"/>
        </w:rPr>
        <w:lastRenderedPageBreak/>
        <w:t>odbiorze w okresie gwarancji jakości i rękojmi, na pierwsze pisemne żądanie przekazane od Zamawiającego.</w:t>
      </w:r>
    </w:p>
    <w:p w:rsidR="001C27F4" w:rsidRDefault="001C27F4" w:rsidP="001C27F4">
      <w:pPr>
        <w:numPr>
          <w:ilvl w:val="0"/>
          <w:numId w:val="23"/>
        </w:numPr>
        <w:jc w:val="both"/>
        <w:textAlignment w:val="baseline"/>
        <w:rPr>
          <w:rFonts w:cs="Times New Roman"/>
        </w:rPr>
      </w:pPr>
      <w:r>
        <w:rPr>
          <w:rFonts w:cs="Times New Roman"/>
        </w:rPr>
        <w:t>Termin wyznaczony przez Zamawiającego na usunięcie wad prac projektowych nie może być krótszy niż 7 dni.</w:t>
      </w:r>
    </w:p>
    <w:p w:rsidR="001C27F4" w:rsidRPr="00472649" w:rsidRDefault="001C27F4" w:rsidP="001C27F4">
      <w:pPr>
        <w:numPr>
          <w:ilvl w:val="0"/>
          <w:numId w:val="23"/>
        </w:numPr>
        <w:jc w:val="both"/>
        <w:textAlignment w:val="baseline"/>
        <w:rPr>
          <w:rFonts w:cs="Times New Roman"/>
        </w:rPr>
      </w:pPr>
      <w:r w:rsidRPr="00472649">
        <w:rPr>
          <w:rFonts w:cs="Times New Roman"/>
        </w:rPr>
        <w:t>W przypadku nie usunięcia wad w wyznaczonym terminie lub niewłaściwym wykonaniu usuwania wad, Zamawiający może Wykonawcę obciążyć karami umownymi, zgodnie z postanowieniami § 7 umowy.</w:t>
      </w:r>
    </w:p>
    <w:p w:rsidR="001C27F4" w:rsidRDefault="001C27F4" w:rsidP="001C27F4">
      <w:pPr>
        <w:ind w:left="2880" w:firstLine="720"/>
        <w:jc w:val="both"/>
        <w:rPr>
          <w:rFonts w:cs="Times New Roman"/>
          <w:b/>
          <w:bCs/>
        </w:rPr>
      </w:pPr>
      <w:r>
        <w:rPr>
          <w:rFonts w:cs="Times New Roman"/>
        </w:rPr>
        <w:tab/>
        <w:t>§ 7</w:t>
      </w:r>
    </w:p>
    <w:p w:rsidR="001C27F4" w:rsidRDefault="001C27F4" w:rsidP="001C27F4">
      <w:pPr>
        <w:ind w:left="2880" w:firstLine="720"/>
        <w:jc w:val="both"/>
        <w:rPr>
          <w:rFonts w:cs="Times New Roman"/>
        </w:rPr>
      </w:pPr>
      <w:r>
        <w:rPr>
          <w:rFonts w:cs="Times New Roman"/>
          <w:b/>
          <w:bCs/>
        </w:rPr>
        <w:t>Kary umowne</w:t>
      </w:r>
    </w:p>
    <w:p w:rsidR="001C27F4" w:rsidRDefault="001C27F4" w:rsidP="001C27F4">
      <w:pPr>
        <w:numPr>
          <w:ilvl w:val="0"/>
          <w:numId w:val="24"/>
        </w:numPr>
        <w:jc w:val="both"/>
        <w:textAlignment w:val="baseline"/>
        <w:rPr>
          <w:rFonts w:cs="Times New Roman"/>
        </w:rPr>
      </w:pPr>
      <w:r>
        <w:rPr>
          <w:rFonts w:cs="Times New Roman"/>
        </w:rPr>
        <w:t>Z tytułu niewykonania lub nienależytego wykonania umowy strony ustalają kary umowne.</w:t>
      </w:r>
    </w:p>
    <w:p w:rsidR="001C27F4" w:rsidRDefault="001C27F4" w:rsidP="001C27F4">
      <w:pPr>
        <w:numPr>
          <w:ilvl w:val="0"/>
          <w:numId w:val="24"/>
        </w:numPr>
        <w:jc w:val="both"/>
        <w:textAlignment w:val="baseline"/>
        <w:rPr>
          <w:rFonts w:cs="Times New Roman"/>
        </w:rPr>
      </w:pPr>
      <w:r>
        <w:rPr>
          <w:rFonts w:cs="Times New Roman"/>
        </w:rPr>
        <w:t>Zamawiający zapłaci kary umowne za odstąpienie od umowy przez Zamawiającego z przyczyn, za które odpowiada Zamawiający w wysokości 20% wielkości wynagrodzenia brutto określonego w § 3 ust. 3 pkt. 1)  umowy.</w:t>
      </w:r>
    </w:p>
    <w:p w:rsidR="001C27F4" w:rsidRDefault="001C27F4" w:rsidP="001C27F4">
      <w:pPr>
        <w:numPr>
          <w:ilvl w:val="0"/>
          <w:numId w:val="24"/>
        </w:numPr>
        <w:jc w:val="both"/>
        <w:textAlignment w:val="baseline"/>
        <w:rPr>
          <w:rFonts w:cs="Times New Roman"/>
        </w:rPr>
      </w:pPr>
      <w:r>
        <w:rPr>
          <w:rFonts w:cs="Times New Roman"/>
        </w:rPr>
        <w:t>Wykonawca zapłaci Zamawiającemu kary umowne za:</w:t>
      </w:r>
    </w:p>
    <w:p w:rsidR="001C27F4" w:rsidRDefault="001C27F4" w:rsidP="001C27F4">
      <w:pPr>
        <w:numPr>
          <w:ilvl w:val="0"/>
          <w:numId w:val="25"/>
        </w:numPr>
        <w:jc w:val="both"/>
        <w:textAlignment w:val="baseline"/>
        <w:rPr>
          <w:rFonts w:cs="Times New Roman"/>
        </w:rPr>
      </w:pPr>
      <w:r>
        <w:rPr>
          <w:rFonts w:cs="Times New Roman"/>
        </w:rPr>
        <w:t>za każdy dzień zwłoki w wykonaniu przedmiotu umowy, o którym mowa w § 1 ust. 1 lit. a, w wysokości 0,2 % wynagrodzenia umownego (brutto), określonego w § 3 ust. 3 pkt. 1)  umowy.</w:t>
      </w:r>
    </w:p>
    <w:p w:rsidR="001C27F4" w:rsidRDefault="001C27F4" w:rsidP="001C27F4">
      <w:pPr>
        <w:numPr>
          <w:ilvl w:val="0"/>
          <w:numId w:val="25"/>
        </w:numPr>
        <w:jc w:val="both"/>
        <w:textAlignment w:val="baseline"/>
        <w:rPr>
          <w:rFonts w:cs="Times New Roman"/>
        </w:rPr>
      </w:pPr>
      <w:r>
        <w:rPr>
          <w:rFonts w:cs="Times New Roman"/>
        </w:rPr>
        <w:t>za każdy dzień zwłoki w usunięciu stwierdzonych wad przedmiotu umowy, o którym mowa w § 1 ust. 1 lit. a,  w wysokości 0,2 % wynagrodzenia umownego (brutto), określonego w § 3 ust. 3 pkt. 1)  umowy.</w:t>
      </w:r>
    </w:p>
    <w:p w:rsidR="001C27F4" w:rsidRDefault="001C27F4" w:rsidP="001C27F4">
      <w:pPr>
        <w:numPr>
          <w:ilvl w:val="0"/>
          <w:numId w:val="25"/>
        </w:numPr>
        <w:jc w:val="both"/>
        <w:textAlignment w:val="baseline"/>
        <w:rPr>
          <w:rFonts w:cs="Times New Roman"/>
        </w:rPr>
      </w:pPr>
      <w:r>
        <w:rPr>
          <w:rFonts w:cs="Times New Roman"/>
        </w:rPr>
        <w:t>za odstąpienie od umowy przez Wykonawcę, z przyczyn, za które odpowiada Wykonawca w wysokości 20% wielkości wynagrodzenia brutto określonego w § 3 ust. 3 pkt. 1) umowy,</w:t>
      </w:r>
    </w:p>
    <w:p w:rsidR="001C27F4" w:rsidRDefault="001C27F4" w:rsidP="001C27F4">
      <w:pPr>
        <w:numPr>
          <w:ilvl w:val="0"/>
          <w:numId w:val="25"/>
        </w:numPr>
        <w:jc w:val="both"/>
        <w:textAlignment w:val="baseline"/>
        <w:rPr>
          <w:rFonts w:cs="Times New Roman"/>
        </w:rPr>
      </w:pPr>
      <w:r>
        <w:rPr>
          <w:rFonts w:cs="Times New Roman"/>
        </w:rPr>
        <w:t>za odstąpienie od umowy przez Zamawiającego, z przyczyn, za które odpowiada Wykonawca w wysokości 20% wielkości wynagrodzenia brutto określonego w § 3 ust. 3 pkt. 1) umowy.</w:t>
      </w:r>
    </w:p>
    <w:p w:rsidR="001C27F4" w:rsidRDefault="001C27F4" w:rsidP="001C27F4">
      <w:pPr>
        <w:numPr>
          <w:ilvl w:val="0"/>
          <w:numId w:val="25"/>
        </w:numPr>
        <w:jc w:val="both"/>
        <w:textAlignment w:val="baseline"/>
        <w:rPr>
          <w:rFonts w:cs="Times New Roman"/>
        </w:rPr>
      </w:pPr>
      <w:r>
        <w:rPr>
          <w:rFonts w:cs="Times New Roman"/>
        </w:rPr>
        <w:t>za niewykonanie obowiązków, o których mowa w § 1 ust. 1 lit. b, z przyczyn za które odpowiada Wykonawca w wysokości 20 %</w:t>
      </w:r>
      <w:r>
        <w:t xml:space="preserve"> </w:t>
      </w:r>
      <w:r>
        <w:rPr>
          <w:rFonts w:cs="Times New Roman"/>
        </w:rPr>
        <w:t>wielkości wynagrodzenia brutto określonego w § 3 ust. 3 pkt. 2) umowy, za każdy stwierdzony przypadek niewykonania obowiązków.</w:t>
      </w:r>
    </w:p>
    <w:p w:rsidR="001C27F4" w:rsidRDefault="001C27F4" w:rsidP="001C27F4">
      <w:pPr>
        <w:numPr>
          <w:ilvl w:val="0"/>
          <w:numId w:val="24"/>
        </w:numPr>
        <w:jc w:val="both"/>
        <w:textAlignment w:val="baseline"/>
        <w:rPr>
          <w:rFonts w:cs="Times New Roman"/>
        </w:rPr>
      </w:pPr>
      <w:r>
        <w:rPr>
          <w:rFonts w:cs="Times New Roman"/>
        </w:rPr>
        <w:t>Łączna suma kar umownych, których mogą dochodzić strony umowy, nie może przekroczyć 20% wynagrodzenia brutto określonego w § 3 ust. 3 pkt. 1) umowy.</w:t>
      </w:r>
    </w:p>
    <w:p w:rsidR="001C27F4" w:rsidRDefault="001C27F4" w:rsidP="001C27F4">
      <w:pPr>
        <w:numPr>
          <w:ilvl w:val="0"/>
          <w:numId w:val="24"/>
        </w:numPr>
        <w:jc w:val="both"/>
        <w:textAlignment w:val="baseline"/>
        <w:rPr>
          <w:rFonts w:cs="Times New Roman"/>
        </w:rPr>
      </w:pPr>
      <w:r>
        <w:rPr>
          <w:rFonts w:cs="Times New Roman"/>
        </w:rPr>
        <w:t>Kara umowna powinna być zapłacona przez stronę, która naruszyła postanowienia umowy w terminie 21 dni od daty wystąpienia przez stronę drugą z żądaniem zapłaty.</w:t>
      </w:r>
    </w:p>
    <w:p w:rsidR="001C27F4" w:rsidRDefault="001C27F4" w:rsidP="001C27F4">
      <w:pPr>
        <w:numPr>
          <w:ilvl w:val="0"/>
          <w:numId w:val="24"/>
        </w:numPr>
        <w:jc w:val="both"/>
        <w:textAlignment w:val="baseline"/>
        <w:rPr>
          <w:rFonts w:cs="Times New Roman"/>
        </w:rPr>
      </w:pPr>
      <w:r>
        <w:rPr>
          <w:rFonts w:cs="Times New Roman"/>
        </w:rPr>
        <w:t>Zamawiający potrąci karę umowną z faktury wystawionej przez Wykonawcę.</w:t>
      </w:r>
    </w:p>
    <w:p w:rsidR="001C27F4" w:rsidRDefault="001C27F4" w:rsidP="001C27F4">
      <w:pPr>
        <w:numPr>
          <w:ilvl w:val="0"/>
          <w:numId w:val="24"/>
        </w:numPr>
        <w:jc w:val="both"/>
        <w:textAlignment w:val="baseline"/>
        <w:rPr>
          <w:rFonts w:cs="Times New Roman"/>
        </w:rPr>
      </w:pPr>
      <w:r>
        <w:rPr>
          <w:rFonts w:cs="Times New Roman"/>
        </w:rPr>
        <w:t>Jeżeli kara umowna z któregokolwiek tytułu nie pokrywa poniesionej szkody, to strona umowy, która poniosła szkodę może dochodzić odszkodowania uzupełniającego do wysokości rzeczywiście poniesionej szkody.</w:t>
      </w:r>
    </w:p>
    <w:p w:rsidR="001C27F4" w:rsidRDefault="001C27F4" w:rsidP="001C27F4">
      <w:pPr>
        <w:jc w:val="both"/>
        <w:rPr>
          <w:rFonts w:cs="Times New Roman"/>
          <w:b/>
          <w:bCs/>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8</w:t>
      </w:r>
    </w:p>
    <w:p w:rsidR="001C27F4" w:rsidRDefault="001C27F4" w:rsidP="001C27F4">
      <w:pPr>
        <w:ind w:left="2880" w:firstLine="720"/>
        <w:jc w:val="both"/>
        <w:rPr>
          <w:rFonts w:cs="Times New Roman"/>
        </w:rPr>
      </w:pPr>
      <w:r>
        <w:rPr>
          <w:rFonts w:cs="Times New Roman"/>
          <w:b/>
          <w:bCs/>
        </w:rPr>
        <w:t>Zmiany w umowie</w:t>
      </w:r>
    </w:p>
    <w:p w:rsidR="001C27F4" w:rsidRDefault="001C27F4" w:rsidP="001C27F4">
      <w:pPr>
        <w:jc w:val="both"/>
        <w:rPr>
          <w:rFonts w:cs="Times New Roman"/>
        </w:rPr>
      </w:pPr>
      <w:r>
        <w:rPr>
          <w:rFonts w:cs="Times New Roman"/>
        </w:rPr>
        <w:t>Wszelkie zmiany niniejszej umowy pod rygorem nieważności wymagają formy pisemnej.</w:t>
      </w:r>
    </w:p>
    <w:p w:rsidR="001C27F4" w:rsidRDefault="001C27F4" w:rsidP="001C27F4">
      <w:pPr>
        <w:jc w:val="both"/>
        <w:rPr>
          <w:rFonts w:cs="Times New Roman"/>
        </w:rPr>
      </w:pPr>
    </w:p>
    <w:p w:rsidR="001C27F4" w:rsidRDefault="001C27F4" w:rsidP="001C27F4">
      <w:pPr>
        <w:ind w:left="2880" w:firstLine="720"/>
        <w:jc w:val="both"/>
        <w:rPr>
          <w:rFonts w:cs="Times New Roman"/>
        </w:rPr>
      </w:pPr>
      <w:r>
        <w:rPr>
          <w:rFonts w:cs="Times New Roman"/>
        </w:rPr>
        <w:tab/>
        <w:t>§ 9</w:t>
      </w:r>
    </w:p>
    <w:p w:rsidR="001C27F4" w:rsidRDefault="001C27F4" w:rsidP="001C27F4">
      <w:pPr>
        <w:jc w:val="both"/>
        <w:rPr>
          <w:rFonts w:cs="Times New Roman"/>
        </w:rPr>
      </w:pPr>
      <w:r>
        <w:rPr>
          <w:rFonts w:cs="Times New Roman"/>
        </w:rPr>
        <w:t xml:space="preserve">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b/>
          <w:bCs/>
        </w:rPr>
        <w:t>Prawa autorskie</w:t>
      </w:r>
    </w:p>
    <w:p w:rsidR="001C27F4" w:rsidRDefault="001C27F4" w:rsidP="001C27F4">
      <w:pPr>
        <w:jc w:val="both"/>
        <w:rPr>
          <w:rFonts w:cs="Times New Roman"/>
        </w:rPr>
      </w:pPr>
      <w:r>
        <w:rPr>
          <w:rFonts w:cs="Times New Roman"/>
        </w:rPr>
        <w:t xml:space="preserve">1. W rozumieniu ustawy z dnia 4 lutego 1994 r. o prawie autorskim i prawach pokrewnych </w:t>
      </w:r>
      <w:r w:rsidRPr="00D955D2">
        <w:rPr>
          <w:rFonts w:cs="Times New Roman"/>
        </w:rPr>
        <w:t>(Dz. U. z 2019 r. poz. 1231</w:t>
      </w:r>
      <w:r>
        <w:rPr>
          <w:rFonts w:cs="Times New Roman"/>
        </w:rPr>
        <w:t>) wraz z wypłaceniem wynagrodzenia umownego Wykonawca przenosi na Zamawiającego autorskie prawa majątkowe do dzieła stanowiącego przedmiot umowy na wszystkich polach eksploatacji, o których mowa w art. 50 ustawy o prawach autorskich i prawach pokrewnych oraz Zamawiający staje się właścicielem wszystkich nośników dzieła.</w:t>
      </w:r>
    </w:p>
    <w:p w:rsidR="001C27F4" w:rsidRDefault="001C27F4" w:rsidP="001C27F4">
      <w:pPr>
        <w:jc w:val="both"/>
        <w:rPr>
          <w:rFonts w:cs="Times New Roman"/>
        </w:rPr>
      </w:pPr>
      <w:r>
        <w:rPr>
          <w:rFonts w:cs="Times New Roman"/>
        </w:rPr>
        <w:t>2. Wykonawca wyraża zgodę na wykonanie przez Zamawiającego praw zależnych do dzieła stanowiącego przedmiot umowy.</w:t>
      </w:r>
    </w:p>
    <w:p w:rsidR="001C27F4" w:rsidRDefault="001C27F4" w:rsidP="001C27F4">
      <w:pPr>
        <w:jc w:val="both"/>
        <w:rPr>
          <w:rFonts w:cs="Times New Roman"/>
        </w:rPr>
      </w:pPr>
      <w:r>
        <w:rPr>
          <w:rFonts w:cs="Times New Roman"/>
        </w:rPr>
        <w:t>3. Zamawiający może wykorzystać dzieło stanowiące przedmiot umowy w całości lub w dowolnych częściach przy dalszych etapach realizacyjnych inwestycji na podstawie tego dzieła.</w:t>
      </w:r>
    </w:p>
    <w:p w:rsidR="001C27F4" w:rsidRDefault="001C27F4" w:rsidP="001C27F4">
      <w:pPr>
        <w:jc w:val="both"/>
        <w:rPr>
          <w:rFonts w:cs="Times New Roman"/>
        </w:rPr>
      </w:pPr>
      <w:r>
        <w:rPr>
          <w:rFonts w:cs="Times New Roman"/>
        </w:rPr>
        <w:t xml:space="preserve">4. Wykonawca wyraża zgodę na wprowadzenie zmian w dziele stanowiącym przedmiot umowy zgodnie z przeznaczeniem obiektu oraz miejscowym planem zagospodarowania przestrzennego, </w:t>
      </w:r>
      <w:r>
        <w:rPr>
          <w:rFonts w:cs="Times New Roman"/>
        </w:rPr>
        <w:lastRenderedPageBreak/>
        <w:t>przez Zamawiającego lub wskazaną przez Zamawiającego osobę trzecią. Prawo do zmian Zamawiający nabywa z momentem, w którym Wykonawca kończy nadzór autorski.</w:t>
      </w:r>
    </w:p>
    <w:p w:rsidR="001C27F4" w:rsidRDefault="001C27F4" w:rsidP="001C27F4">
      <w:pPr>
        <w:jc w:val="both"/>
        <w:rPr>
          <w:rFonts w:cs="Times New Roman"/>
        </w:rPr>
      </w:pPr>
      <w:r>
        <w:rPr>
          <w:rFonts w:cs="Times New Roman"/>
        </w:rPr>
        <w:t>5. Wykonawca ma obowiązek pełnienia czynności nadzoru autorskiego na każde żądanie Zamawiającego oraz ma obowiązek przybycia na budowę na każde żądanie Zamawiającego.</w:t>
      </w:r>
    </w:p>
    <w:p w:rsidR="001C27F4" w:rsidRDefault="001C27F4" w:rsidP="001C27F4">
      <w:pPr>
        <w:jc w:val="both"/>
        <w:rPr>
          <w:rFonts w:cs="Times New Roman"/>
        </w:rPr>
      </w:pPr>
      <w:r>
        <w:rPr>
          <w:rFonts w:cs="Times New Roman"/>
        </w:rPr>
        <w:t>6. Zamawiający ma prawo zbyć nabyte prawa lub upoważnić osoby trzecie do korzystania z uzyskanych zezwoleń.</w:t>
      </w:r>
    </w:p>
    <w:p w:rsidR="001C27F4" w:rsidRDefault="001C27F4" w:rsidP="001C27F4">
      <w:pPr>
        <w:jc w:val="both"/>
        <w:rPr>
          <w:rFonts w:cs="Times New Roman"/>
        </w:rPr>
      </w:pPr>
      <w:r>
        <w:rPr>
          <w:rFonts w:cs="Times New Roman"/>
        </w:rPr>
        <w:t>7. Zezwolenia, o których mowa w niniejszym paragrafie są nieodwołalne i nie są uzależnione od żądanych warunków oraz zostały udzielone bez prawa wypowiedzenia lub cofnięcia.</w:t>
      </w:r>
    </w:p>
    <w:p w:rsidR="001C27F4" w:rsidRDefault="001C27F4" w:rsidP="001C27F4">
      <w:pPr>
        <w:jc w:val="both"/>
        <w:rPr>
          <w:rFonts w:cs="Times New Roman"/>
          <w:b/>
          <w:bCs/>
          <w:color w:val="000000"/>
          <w:shd w:val="clear" w:color="auto" w:fill="FFFFFF"/>
        </w:rPr>
      </w:pPr>
    </w:p>
    <w:p w:rsidR="001C27F4" w:rsidRDefault="001C27F4" w:rsidP="001C27F4">
      <w:pPr>
        <w:jc w:val="both"/>
        <w:rPr>
          <w:rFonts w:cs="Times New Roman"/>
          <w:b/>
          <w:bCs/>
          <w:shd w:val="clear" w:color="auto" w:fill="FFFFFF"/>
        </w:rPr>
      </w:pPr>
      <w:r>
        <w:rPr>
          <w:rFonts w:cs="Times New Roman"/>
          <w:b/>
          <w:bCs/>
          <w:color w:val="000000"/>
          <w:shd w:val="clear" w:color="auto" w:fill="FFFFFF"/>
        </w:rPr>
        <w:tab/>
      </w:r>
      <w:r>
        <w:rPr>
          <w:rFonts w:cs="Times New Roman"/>
          <w:b/>
          <w:bCs/>
          <w:color w:val="000000"/>
          <w:shd w:val="clear" w:color="auto" w:fill="FFFFFF"/>
        </w:rPr>
        <w:tab/>
      </w:r>
      <w:r>
        <w:rPr>
          <w:rFonts w:cs="Times New Roman"/>
          <w:b/>
          <w:bCs/>
          <w:color w:val="000000"/>
          <w:shd w:val="clear" w:color="auto" w:fill="FFFFFF"/>
        </w:rPr>
        <w:tab/>
      </w:r>
      <w:r>
        <w:rPr>
          <w:rFonts w:cs="Times New Roman"/>
          <w:b/>
          <w:bCs/>
          <w:color w:val="000000"/>
          <w:shd w:val="clear" w:color="auto" w:fill="FFFFFF"/>
        </w:rPr>
        <w:tab/>
      </w:r>
      <w:r>
        <w:rPr>
          <w:rFonts w:cs="Times New Roman"/>
          <w:b/>
          <w:bCs/>
          <w:color w:val="000000"/>
          <w:shd w:val="clear" w:color="auto" w:fill="FFFFFF"/>
        </w:rPr>
        <w:tab/>
      </w:r>
      <w:r>
        <w:rPr>
          <w:rFonts w:cs="Times New Roman"/>
          <w:color w:val="000000"/>
          <w:shd w:val="clear" w:color="auto" w:fill="FFFFFF"/>
        </w:rPr>
        <w:tab/>
        <w:t>§ 10</w:t>
      </w:r>
    </w:p>
    <w:p w:rsidR="001C27F4" w:rsidRDefault="001C27F4" w:rsidP="001C27F4">
      <w:pPr>
        <w:jc w:val="both"/>
        <w:rPr>
          <w:rFonts w:cs="Times New Roman"/>
          <w:shd w:val="clear" w:color="auto" w:fill="FFFFFF"/>
        </w:rPr>
      </w:pPr>
      <w:r>
        <w:rPr>
          <w:rFonts w:cs="Times New Roman"/>
          <w:b/>
          <w:bCs/>
          <w:shd w:val="clear" w:color="auto" w:fill="FFFFFF"/>
        </w:rPr>
        <w:tab/>
      </w:r>
      <w:r>
        <w:rPr>
          <w:rFonts w:cs="Times New Roman"/>
          <w:b/>
          <w:bCs/>
          <w:shd w:val="clear" w:color="auto" w:fill="FFFFFF"/>
        </w:rPr>
        <w:tab/>
      </w:r>
      <w:r>
        <w:rPr>
          <w:rFonts w:cs="Times New Roman"/>
          <w:b/>
          <w:bCs/>
          <w:shd w:val="clear" w:color="auto" w:fill="FFFFFF"/>
        </w:rPr>
        <w:tab/>
        <w:t xml:space="preserve">            Nadzór nad realizacją umowy</w:t>
      </w:r>
    </w:p>
    <w:p w:rsidR="001C27F4" w:rsidRDefault="001C27F4" w:rsidP="001C27F4">
      <w:pPr>
        <w:ind w:left="-15"/>
        <w:jc w:val="both"/>
        <w:rPr>
          <w:rFonts w:cs="Times New Roman"/>
          <w:shd w:val="clear" w:color="auto" w:fill="FFFFFF"/>
        </w:rPr>
      </w:pPr>
      <w:r>
        <w:rPr>
          <w:rFonts w:cs="Times New Roman"/>
          <w:shd w:val="clear" w:color="auto" w:fill="FFFFFF"/>
        </w:rPr>
        <w:t>Nadzór nad realizacją niniejszej umowy ze strony Zamawiającego sprawuje:</w:t>
      </w:r>
    </w:p>
    <w:p w:rsidR="001C27F4" w:rsidRDefault="001C27F4" w:rsidP="001C27F4">
      <w:pPr>
        <w:ind w:left="-15"/>
        <w:jc w:val="both"/>
        <w:rPr>
          <w:rFonts w:cs="Times New Roman"/>
          <w:shd w:val="clear" w:color="auto" w:fill="FFFFFF"/>
        </w:rPr>
      </w:pPr>
      <w:r>
        <w:rPr>
          <w:rFonts w:cs="Times New Roman"/>
          <w:shd w:val="clear" w:color="auto" w:fill="FFFFFF"/>
        </w:rPr>
        <w:t xml:space="preserve">Pan Janusz </w:t>
      </w:r>
      <w:proofErr w:type="spellStart"/>
      <w:r>
        <w:rPr>
          <w:rFonts w:cs="Times New Roman"/>
          <w:shd w:val="clear" w:color="auto" w:fill="FFFFFF"/>
        </w:rPr>
        <w:t>Okraska</w:t>
      </w:r>
      <w:proofErr w:type="spellEnd"/>
      <w:r>
        <w:rPr>
          <w:rFonts w:cs="Times New Roman"/>
          <w:shd w:val="clear" w:color="auto" w:fill="FFFFFF"/>
        </w:rPr>
        <w:t xml:space="preserve"> – Inspektor ds. inwestycji i remontów.</w:t>
      </w:r>
    </w:p>
    <w:p w:rsidR="001C27F4" w:rsidRDefault="001C27F4" w:rsidP="001C27F4">
      <w:pPr>
        <w:ind w:left="-15"/>
        <w:jc w:val="both"/>
        <w:rPr>
          <w:rFonts w:cs="Times New Roman"/>
        </w:rPr>
      </w:pPr>
    </w:p>
    <w:p w:rsidR="001C27F4" w:rsidRDefault="001C27F4" w:rsidP="001C27F4">
      <w:pPr>
        <w:ind w:left="2880" w:firstLine="720"/>
        <w:jc w:val="both"/>
        <w:rPr>
          <w:rFonts w:cs="Times New Roman"/>
          <w:b/>
          <w:bCs/>
        </w:rPr>
      </w:pPr>
      <w:r>
        <w:rPr>
          <w:rFonts w:cs="Times New Roman"/>
        </w:rPr>
        <w:tab/>
        <w:t>§ 11</w:t>
      </w:r>
    </w:p>
    <w:p w:rsidR="001C27F4" w:rsidRDefault="001C27F4" w:rsidP="001C27F4">
      <w:pPr>
        <w:ind w:left="2880"/>
        <w:jc w:val="both"/>
        <w:rPr>
          <w:rFonts w:cs="Times New Roman"/>
        </w:rPr>
      </w:pPr>
      <w:r>
        <w:rPr>
          <w:rFonts w:cs="Times New Roman"/>
          <w:b/>
          <w:bCs/>
        </w:rPr>
        <w:t>Inne postanowienia umowy</w:t>
      </w:r>
    </w:p>
    <w:p w:rsidR="001C27F4" w:rsidRDefault="001C27F4" w:rsidP="001C27F4">
      <w:pPr>
        <w:jc w:val="both"/>
        <w:rPr>
          <w:rFonts w:cs="Times New Roman"/>
        </w:rPr>
      </w:pPr>
      <w:r>
        <w:rPr>
          <w:rFonts w:cs="Times New Roman"/>
        </w:rPr>
        <w:t xml:space="preserve">1. W sprawach nie uregulowanych niniejszą umową będą miały zastosowanie przepisy Kodeksu Cywilnego. </w:t>
      </w:r>
    </w:p>
    <w:p w:rsidR="001C27F4" w:rsidRDefault="001C27F4" w:rsidP="001C27F4">
      <w:pPr>
        <w:jc w:val="both"/>
        <w:rPr>
          <w:rFonts w:cs="Times New Roman"/>
        </w:rPr>
      </w:pPr>
      <w:r>
        <w:rPr>
          <w:rFonts w:cs="Times New Roman"/>
        </w:rPr>
        <w:t>2. Sporne pomiędzy stronami umowy będzie rozstrzygał Sąd wg właściwości siedziby Zamawiającego.</w:t>
      </w:r>
    </w:p>
    <w:p w:rsidR="001C27F4" w:rsidRDefault="001C27F4" w:rsidP="001C27F4">
      <w:pPr>
        <w:jc w:val="both"/>
        <w:rPr>
          <w:rFonts w:cs="Times New Roman"/>
        </w:rPr>
      </w:pPr>
      <w:r>
        <w:rPr>
          <w:rFonts w:cs="Times New Roman"/>
        </w:rPr>
        <w:t>3. Umowę sporządzono w trzech jednobrzmiących egzemplarzach, dwa egzemplarze dla Zamawiającego i jeden egzemplarz dla Wykonawcy.</w:t>
      </w:r>
    </w:p>
    <w:p w:rsidR="001C27F4" w:rsidRDefault="001C27F4" w:rsidP="001C27F4">
      <w:pPr>
        <w:jc w:val="both"/>
        <w:rPr>
          <w:rFonts w:cs="Times New Roman"/>
          <w:b/>
        </w:rPr>
      </w:pPr>
    </w:p>
    <w:p w:rsidR="001C27F4" w:rsidRDefault="001C27F4" w:rsidP="001C27F4">
      <w:pPr>
        <w:jc w:val="both"/>
        <w:rPr>
          <w:rFonts w:cs="Times New Roman"/>
          <w:b/>
        </w:rPr>
      </w:pPr>
    </w:p>
    <w:p w:rsidR="001C27F4" w:rsidRDefault="001C27F4" w:rsidP="001C27F4">
      <w:pPr>
        <w:ind w:left="708" w:firstLine="709"/>
        <w:jc w:val="both"/>
        <w:rPr>
          <w:rFonts w:cs="Times New Roman"/>
        </w:rPr>
      </w:pPr>
      <w:r>
        <w:rPr>
          <w:rFonts w:cs="Times New Roman"/>
          <w:b/>
        </w:rPr>
        <w:t>ZAMAWIAJĄCY</w:t>
      </w:r>
      <w:r>
        <w:rPr>
          <w:rFonts w:cs="Times New Roman"/>
          <w:b/>
        </w:rPr>
        <w:tab/>
      </w:r>
      <w:r>
        <w:rPr>
          <w:rFonts w:cs="Times New Roman"/>
          <w:b/>
        </w:rPr>
        <w:tab/>
      </w:r>
      <w:r>
        <w:rPr>
          <w:rFonts w:cs="Times New Roman"/>
          <w:b/>
        </w:rPr>
        <w:tab/>
      </w:r>
      <w:r>
        <w:rPr>
          <w:rFonts w:cs="Times New Roman"/>
          <w:b/>
        </w:rPr>
        <w:tab/>
      </w:r>
      <w:r>
        <w:rPr>
          <w:rFonts w:cs="Times New Roman"/>
          <w:b/>
        </w:rPr>
        <w:tab/>
        <w:t xml:space="preserve">WYKONAWCA                                                      </w:t>
      </w:r>
      <w:r>
        <w:rPr>
          <w:rFonts w:cs="Times New Roman"/>
          <w:b/>
        </w:rPr>
        <w:tab/>
      </w:r>
      <w:r>
        <w:rPr>
          <w:rFonts w:cs="Times New Roman"/>
          <w:b/>
        </w:rPr>
        <w:tab/>
      </w:r>
      <w:r>
        <w:rPr>
          <w:rFonts w:cs="Times New Roman"/>
          <w:b/>
        </w:rPr>
        <w:tab/>
        <w:t xml:space="preserve">   </w:t>
      </w:r>
    </w:p>
    <w:p w:rsidR="001C27F4" w:rsidRDefault="001C27F4" w:rsidP="001C27F4">
      <w:pPr>
        <w:jc w:val="both"/>
        <w:rPr>
          <w:rFonts w:cs="Times New Roman"/>
        </w:rPr>
      </w:pPr>
    </w:p>
    <w:p w:rsidR="001C27F4" w:rsidRDefault="001C27F4" w:rsidP="001C27F4">
      <w:pPr>
        <w:jc w:val="both"/>
        <w:rPr>
          <w:rFonts w:cs="Times New Roman"/>
        </w:rPr>
      </w:pPr>
    </w:p>
    <w:p w:rsidR="001C27F4" w:rsidRDefault="001C27F4" w:rsidP="001C27F4">
      <w:pPr>
        <w:jc w:val="both"/>
        <w:rPr>
          <w:rFonts w:cs="Times New Roman"/>
        </w:rPr>
      </w:pPr>
    </w:p>
    <w:p w:rsidR="001C27F4" w:rsidRDefault="001C27F4" w:rsidP="001C27F4">
      <w:pPr>
        <w:jc w:val="both"/>
        <w:rPr>
          <w:rFonts w:cs="Times New Roman"/>
        </w:rPr>
      </w:pPr>
    </w:p>
    <w:p w:rsidR="001C27F4" w:rsidRDefault="001C27F4" w:rsidP="001C27F4">
      <w:pPr>
        <w:jc w:val="both"/>
        <w:rPr>
          <w:rFonts w:cs="Times New Roman"/>
        </w:rPr>
      </w:pPr>
    </w:p>
    <w:p w:rsidR="001C27F4" w:rsidRDefault="001C27F4" w:rsidP="001C27F4">
      <w:pPr>
        <w:tabs>
          <w:tab w:val="left" w:pos="708"/>
          <w:tab w:val="center" w:pos="4536"/>
          <w:tab w:val="right" w:pos="9072"/>
        </w:tabs>
        <w:autoSpaceDE w:val="0"/>
        <w:jc w:val="both"/>
        <w:rPr>
          <w:rFonts w:cs="Times New Roman"/>
        </w:rPr>
      </w:pPr>
    </w:p>
    <w:p w:rsidR="001C27F4" w:rsidRDefault="001C27F4" w:rsidP="001C27F4">
      <w:pPr>
        <w:tabs>
          <w:tab w:val="left" w:pos="708"/>
          <w:tab w:val="center" w:pos="4536"/>
          <w:tab w:val="right" w:pos="9072"/>
        </w:tabs>
        <w:autoSpaceDE w:val="0"/>
        <w:jc w:val="both"/>
        <w:rPr>
          <w:rFonts w:cs="Times New Roman"/>
        </w:rPr>
      </w:pPr>
    </w:p>
    <w:p w:rsidR="001C27F4" w:rsidRDefault="001C27F4" w:rsidP="001C27F4">
      <w:pPr>
        <w:autoSpaceDE w:val="0"/>
        <w:ind w:left="2836" w:firstLine="709"/>
        <w:jc w:val="center"/>
        <w:rPr>
          <w:rFonts w:eastAsia="Calibri" w:cs="Times New Roman"/>
          <w:b/>
          <w:bCs/>
          <w:sz w:val="22"/>
          <w:szCs w:val="22"/>
        </w:rPr>
      </w:pPr>
    </w:p>
    <w:p w:rsidR="001C27F4" w:rsidRDefault="001C27F4" w:rsidP="001C27F4">
      <w:pPr>
        <w:autoSpaceDE w:val="0"/>
        <w:ind w:left="2836" w:firstLine="709"/>
        <w:jc w:val="center"/>
        <w:rPr>
          <w:rFonts w:eastAsia="Calibri" w:cs="Times New Roman"/>
          <w:b/>
          <w:bCs/>
          <w:sz w:val="22"/>
          <w:szCs w:val="22"/>
        </w:rPr>
      </w:pPr>
    </w:p>
    <w:p w:rsidR="001C27F4" w:rsidRDefault="001C27F4" w:rsidP="001C27F4">
      <w:pPr>
        <w:autoSpaceDE w:val="0"/>
        <w:ind w:left="2836" w:firstLine="709"/>
        <w:jc w:val="center"/>
        <w:rPr>
          <w:rFonts w:eastAsia="Calibri" w:cs="Times New Roman"/>
          <w:b/>
          <w:bCs/>
          <w:sz w:val="22"/>
          <w:szCs w:val="22"/>
        </w:rPr>
      </w:pPr>
    </w:p>
    <w:p w:rsidR="001C27F4" w:rsidRDefault="001C27F4" w:rsidP="001C27F4">
      <w:pPr>
        <w:autoSpaceDE w:val="0"/>
        <w:ind w:left="2836" w:firstLine="709"/>
        <w:jc w:val="center"/>
        <w:rPr>
          <w:rFonts w:eastAsia="Calibri" w:cs="Times New Roman"/>
          <w:b/>
          <w:bCs/>
          <w:sz w:val="22"/>
          <w:szCs w:val="22"/>
        </w:rPr>
      </w:pPr>
    </w:p>
    <w:p w:rsidR="001C27F4" w:rsidRDefault="001C27F4" w:rsidP="001C27F4">
      <w:pPr>
        <w:autoSpaceDE w:val="0"/>
        <w:ind w:left="2836" w:firstLine="709"/>
        <w:jc w:val="center"/>
        <w:rPr>
          <w:rFonts w:eastAsia="Calibri" w:cs="Times New Roman"/>
          <w:b/>
          <w:bCs/>
          <w:sz w:val="22"/>
          <w:szCs w:val="22"/>
        </w:rPr>
      </w:pPr>
    </w:p>
    <w:p w:rsidR="001C27F4" w:rsidRDefault="001C27F4" w:rsidP="001C27F4">
      <w:pPr>
        <w:autoSpaceDE w:val="0"/>
        <w:ind w:left="2836" w:firstLine="709"/>
        <w:jc w:val="center"/>
        <w:rPr>
          <w:rFonts w:eastAsia="Calibri" w:cs="Times New Roman"/>
          <w:b/>
          <w:bCs/>
          <w:sz w:val="22"/>
          <w:szCs w:val="22"/>
        </w:rPr>
      </w:pPr>
    </w:p>
    <w:p w:rsidR="001C27F4" w:rsidRDefault="001C27F4" w:rsidP="001C27F4">
      <w:pPr>
        <w:autoSpaceDE w:val="0"/>
        <w:ind w:left="2836" w:firstLine="709"/>
        <w:jc w:val="center"/>
        <w:rPr>
          <w:rFonts w:eastAsia="Calibri" w:cs="Times New Roman"/>
          <w:b/>
          <w:bCs/>
          <w:sz w:val="22"/>
          <w:szCs w:val="22"/>
        </w:rPr>
      </w:pPr>
    </w:p>
    <w:p w:rsidR="001C27F4" w:rsidRDefault="001C27F4" w:rsidP="001C27F4">
      <w:pPr>
        <w:autoSpaceDE w:val="0"/>
        <w:ind w:left="2836" w:firstLine="709"/>
        <w:jc w:val="center"/>
        <w:rPr>
          <w:rFonts w:eastAsia="Calibri" w:cs="Times New Roman"/>
          <w:b/>
          <w:bCs/>
          <w:sz w:val="22"/>
          <w:szCs w:val="22"/>
        </w:rPr>
      </w:pPr>
    </w:p>
    <w:p w:rsidR="001C27F4" w:rsidRDefault="001C27F4" w:rsidP="001C27F4">
      <w:pPr>
        <w:autoSpaceDE w:val="0"/>
        <w:ind w:left="2836" w:firstLine="709"/>
        <w:jc w:val="center"/>
        <w:rPr>
          <w:rFonts w:eastAsia="Calibri" w:cs="Times New Roman"/>
          <w:b/>
          <w:bCs/>
          <w:sz w:val="22"/>
          <w:szCs w:val="22"/>
        </w:rPr>
      </w:pPr>
    </w:p>
    <w:p w:rsidR="001C27F4" w:rsidRDefault="001C27F4" w:rsidP="001C27F4">
      <w:pPr>
        <w:autoSpaceDE w:val="0"/>
        <w:ind w:left="2836" w:firstLine="709"/>
        <w:jc w:val="center"/>
        <w:rPr>
          <w:rFonts w:eastAsia="Calibri" w:cs="Times New Roman"/>
          <w:b/>
          <w:bCs/>
          <w:sz w:val="22"/>
          <w:szCs w:val="22"/>
        </w:rPr>
      </w:pPr>
    </w:p>
    <w:p w:rsidR="001C27F4" w:rsidRDefault="001C27F4" w:rsidP="001C27F4">
      <w:pPr>
        <w:autoSpaceDE w:val="0"/>
        <w:ind w:left="2836" w:firstLine="709"/>
        <w:jc w:val="center"/>
        <w:rPr>
          <w:rFonts w:eastAsia="Calibri" w:cs="Times New Roman"/>
          <w:b/>
          <w:bCs/>
          <w:sz w:val="22"/>
          <w:szCs w:val="22"/>
        </w:rPr>
      </w:pPr>
    </w:p>
    <w:p w:rsidR="001C27F4" w:rsidRDefault="001C27F4" w:rsidP="001C27F4">
      <w:pPr>
        <w:autoSpaceDE w:val="0"/>
        <w:ind w:left="2836" w:firstLine="709"/>
        <w:jc w:val="center"/>
        <w:rPr>
          <w:rFonts w:eastAsia="Calibri" w:cs="Times New Roman"/>
          <w:b/>
          <w:bCs/>
          <w:sz w:val="22"/>
          <w:szCs w:val="22"/>
        </w:rPr>
      </w:pPr>
    </w:p>
    <w:p w:rsidR="001C27F4" w:rsidRDefault="001C27F4" w:rsidP="001C27F4">
      <w:pPr>
        <w:autoSpaceDE w:val="0"/>
        <w:ind w:left="2836" w:firstLine="709"/>
        <w:jc w:val="center"/>
        <w:rPr>
          <w:rFonts w:eastAsia="Calibri" w:cs="Times New Roman"/>
          <w:b/>
          <w:bCs/>
          <w:sz w:val="22"/>
          <w:szCs w:val="22"/>
        </w:rPr>
      </w:pPr>
    </w:p>
    <w:p w:rsidR="001C27F4" w:rsidRDefault="001C27F4" w:rsidP="001C27F4">
      <w:pPr>
        <w:autoSpaceDE w:val="0"/>
        <w:ind w:left="2836" w:firstLine="709"/>
        <w:jc w:val="center"/>
        <w:rPr>
          <w:rFonts w:eastAsia="Calibri" w:cs="Times New Roman"/>
          <w:b/>
          <w:bCs/>
          <w:sz w:val="22"/>
          <w:szCs w:val="22"/>
        </w:rPr>
      </w:pPr>
    </w:p>
    <w:p w:rsidR="001C27F4" w:rsidRDefault="001C27F4" w:rsidP="001C27F4">
      <w:pPr>
        <w:autoSpaceDE w:val="0"/>
        <w:ind w:left="2836" w:firstLine="709"/>
        <w:jc w:val="center"/>
        <w:rPr>
          <w:rFonts w:eastAsia="Calibri" w:cs="Times New Roman"/>
          <w:b/>
          <w:bCs/>
          <w:sz w:val="22"/>
          <w:szCs w:val="22"/>
        </w:rPr>
      </w:pPr>
    </w:p>
    <w:p w:rsidR="001C27F4" w:rsidRDefault="001C27F4" w:rsidP="001C27F4">
      <w:pPr>
        <w:autoSpaceDE w:val="0"/>
        <w:ind w:left="2836" w:firstLine="709"/>
        <w:jc w:val="center"/>
        <w:rPr>
          <w:rFonts w:eastAsia="Calibri" w:cs="Times New Roman"/>
          <w:b/>
          <w:bCs/>
          <w:sz w:val="22"/>
          <w:szCs w:val="22"/>
        </w:rPr>
      </w:pPr>
    </w:p>
    <w:p w:rsidR="001C27F4" w:rsidRDefault="001C27F4" w:rsidP="001C27F4">
      <w:pPr>
        <w:autoSpaceDE w:val="0"/>
        <w:ind w:left="2836" w:firstLine="709"/>
        <w:jc w:val="center"/>
        <w:rPr>
          <w:rFonts w:eastAsia="Calibri" w:cs="Times New Roman"/>
          <w:b/>
          <w:bCs/>
          <w:sz w:val="22"/>
          <w:szCs w:val="22"/>
        </w:rPr>
      </w:pPr>
    </w:p>
    <w:p w:rsidR="001C27F4" w:rsidRDefault="001C27F4" w:rsidP="001C27F4">
      <w:pPr>
        <w:autoSpaceDE w:val="0"/>
        <w:rPr>
          <w:rFonts w:eastAsia="Calibri" w:cs="Times New Roman"/>
          <w:b/>
          <w:bCs/>
          <w:sz w:val="22"/>
          <w:szCs w:val="22"/>
        </w:rPr>
      </w:pPr>
    </w:p>
    <w:p w:rsidR="001C27F4" w:rsidRDefault="001C27F4" w:rsidP="001C27F4">
      <w:pPr>
        <w:autoSpaceDE w:val="0"/>
        <w:rPr>
          <w:rFonts w:eastAsia="Calibri" w:cs="Times New Roman"/>
          <w:b/>
          <w:bCs/>
          <w:sz w:val="22"/>
          <w:szCs w:val="22"/>
        </w:rPr>
      </w:pPr>
    </w:p>
    <w:p w:rsidR="001C27F4" w:rsidRDefault="001C27F4" w:rsidP="001C27F4">
      <w:pPr>
        <w:autoSpaceDE w:val="0"/>
        <w:ind w:left="2836" w:firstLine="709"/>
        <w:jc w:val="center"/>
        <w:rPr>
          <w:rFonts w:eastAsia="Calibri" w:cs="Times New Roman"/>
          <w:b/>
          <w:bCs/>
          <w:sz w:val="22"/>
          <w:szCs w:val="22"/>
        </w:rPr>
      </w:pPr>
    </w:p>
    <w:p w:rsidR="001C27F4" w:rsidRDefault="001C27F4" w:rsidP="001C27F4">
      <w:pPr>
        <w:autoSpaceDE w:val="0"/>
        <w:ind w:left="2836" w:firstLine="709"/>
        <w:jc w:val="center"/>
        <w:rPr>
          <w:rFonts w:eastAsia="Calibri" w:cs="Times New Roman"/>
          <w:b/>
          <w:bCs/>
          <w:sz w:val="22"/>
          <w:szCs w:val="22"/>
        </w:rPr>
      </w:pPr>
    </w:p>
    <w:p w:rsidR="001C27F4" w:rsidRDefault="001C27F4" w:rsidP="001C27F4">
      <w:pPr>
        <w:autoSpaceDE w:val="0"/>
        <w:rPr>
          <w:rFonts w:eastAsia="Calibri" w:cs="Times New Roman"/>
          <w:b/>
          <w:bCs/>
          <w:sz w:val="22"/>
          <w:szCs w:val="22"/>
        </w:rPr>
      </w:pPr>
    </w:p>
    <w:p w:rsidR="001C27F4" w:rsidRPr="00D955D2" w:rsidRDefault="001C27F4" w:rsidP="001C27F4">
      <w:pPr>
        <w:tabs>
          <w:tab w:val="left" w:pos="360"/>
        </w:tabs>
        <w:spacing w:after="57"/>
        <w:jc w:val="center"/>
        <w:rPr>
          <w:b/>
          <w:sz w:val="19"/>
          <w:szCs w:val="19"/>
        </w:rPr>
      </w:pPr>
      <w:r w:rsidRPr="00D955D2">
        <w:rPr>
          <w:b/>
          <w:sz w:val="19"/>
          <w:szCs w:val="19"/>
        </w:rPr>
        <w:lastRenderedPageBreak/>
        <w:t>Informacja o przetwarzaniu danych osobowych</w:t>
      </w:r>
    </w:p>
    <w:p w:rsidR="001C27F4" w:rsidRPr="00D955D2" w:rsidRDefault="001C27F4" w:rsidP="001C27F4">
      <w:pPr>
        <w:tabs>
          <w:tab w:val="left" w:pos="360"/>
        </w:tabs>
        <w:spacing w:after="57"/>
        <w:jc w:val="both"/>
        <w:rPr>
          <w:b/>
          <w:sz w:val="19"/>
          <w:szCs w:val="19"/>
        </w:rPr>
      </w:pPr>
      <w:r w:rsidRPr="00D955D2">
        <w:rPr>
          <w:b/>
          <w:sz w:val="19"/>
          <w:szCs w:val="19"/>
        </w:rPr>
        <w:t>Zgodnie z art. 13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 dalej RODO) (</w:t>
      </w:r>
      <w:proofErr w:type="spellStart"/>
      <w:r w:rsidRPr="00D955D2">
        <w:rPr>
          <w:b/>
          <w:sz w:val="19"/>
          <w:szCs w:val="19"/>
        </w:rPr>
        <w:t>Dz.U</w:t>
      </w:r>
      <w:proofErr w:type="spellEnd"/>
      <w:r w:rsidRPr="00D955D2">
        <w:rPr>
          <w:b/>
          <w:sz w:val="19"/>
          <w:szCs w:val="19"/>
        </w:rPr>
        <w:t xml:space="preserve">. UE. L. Nr 119, s.1, z </w:t>
      </w:r>
      <w:proofErr w:type="spellStart"/>
      <w:r w:rsidRPr="00D955D2">
        <w:rPr>
          <w:b/>
          <w:sz w:val="19"/>
          <w:szCs w:val="19"/>
        </w:rPr>
        <w:t>późn</w:t>
      </w:r>
      <w:proofErr w:type="spellEnd"/>
      <w:r w:rsidRPr="00D955D2">
        <w:rPr>
          <w:b/>
          <w:sz w:val="19"/>
          <w:szCs w:val="19"/>
        </w:rPr>
        <w:t>. zm.) informujemy, że:</w:t>
      </w:r>
    </w:p>
    <w:p w:rsidR="001C27F4" w:rsidRPr="00D955D2" w:rsidRDefault="001C27F4" w:rsidP="001C27F4">
      <w:pPr>
        <w:tabs>
          <w:tab w:val="left" w:pos="360"/>
        </w:tabs>
        <w:jc w:val="both"/>
        <w:rPr>
          <w:sz w:val="19"/>
          <w:szCs w:val="19"/>
        </w:rPr>
      </w:pPr>
      <w:r w:rsidRPr="00D955D2">
        <w:rPr>
          <w:bCs/>
          <w:sz w:val="19"/>
          <w:szCs w:val="19"/>
        </w:rPr>
        <w:t xml:space="preserve">1. Administratorem Pani/Pana danych osobowych jest </w:t>
      </w:r>
      <w:r w:rsidRPr="00D955D2">
        <w:rPr>
          <w:rFonts w:eastAsia="Segoe UI"/>
          <w:bCs/>
          <w:sz w:val="19"/>
          <w:szCs w:val="19"/>
        </w:rPr>
        <w:t>Gmina Włodowice posiadająca siedzibę w Urzędzie Gminy Włodowice: 42-421 Włodowice, ul. Krakowska 26, tel. 34 3153001, e-mail: urzad@wlodowice.pl</w:t>
      </w:r>
      <w:r w:rsidRPr="00D955D2">
        <w:rPr>
          <w:bCs/>
          <w:sz w:val="19"/>
          <w:szCs w:val="19"/>
        </w:rPr>
        <w:t xml:space="preserve">, reprezentowana przez Wójta Gminy. </w:t>
      </w:r>
    </w:p>
    <w:p w:rsidR="001C27F4" w:rsidRPr="00D955D2" w:rsidRDefault="001C27F4" w:rsidP="001C27F4">
      <w:pPr>
        <w:tabs>
          <w:tab w:val="left" w:pos="360"/>
        </w:tabs>
        <w:jc w:val="both"/>
        <w:rPr>
          <w:sz w:val="19"/>
          <w:szCs w:val="19"/>
        </w:rPr>
      </w:pPr>
      <w:r w:rsidRPr="00D955D2">
        <w:rPr>
          <w:bCs/>
          <w:sz w:val="19"/>
          <w:szCs w:val="19"/>
        </w:rPr>
        <w:t>2. Na podstawie obowiązujących przepisów administrator wyznaczył inspektora ochrony danych, z którym może się Pani/Pan kontaktować we wszystkich sprawach dotyczących przetwarzania danych osobowych oraz korzystania z praw związanych z przetwarzaniem danych: pisemnie na adres naszej siedziby lub poprzez pocztę elektroniczną: iodo@wlodowice.pl.</w:t>
      </w:r>
    </w:p>
    <w:p w:rsidR="001C27F4" w:rsidRPr="00D955D2" w:rsidRDefault="001C27F4" w:rsidP="001C27F4">
      <w:pPr>
        <w:tabs>
          <w:tab w:val="left" w:pos="360"/>
        </w:tabs>
        <w:jc w:val="both"/>
        <w:rPr>
          <w:sz w:val="19"/>
          <w:szCs w:val="19"/>
        </w:rPr>
      </w:pPr>
      <w:r w:rsidRPr="00D955D2">
        <w:rPr>
          <w:bCs/>
          <w:sz w:val="19"/>
          <w:szCs w:val="19"/>
        </w:rPr>
        <w:t xml:space="preserve">3. Pani/Pana dane osobowe będą przetwarzane w celu zawarcia i realizacji umowy (art. 6 ust. 1 lit. b RODO), a </w:t>
      </w:r>
      <w:bookmarkStart w:id="0" w:name="_GoBack"/>
      <w:r w:rsidRPr="00D955D2">
        <w:rPr>
          <w:bCs/>
          <w:sz w:val="19"/>
          <w:szCs w:val="19"/>
        </w:rPr>
        <w:t xml:space="preserve">także wypełnienia obowiązków wynikających z przepisów prawa (art. 6 ust. 1 lit. c RODO), np. prawa </w:t>
      </w:r>
      <w:bookmarkEnd w:id="0"/>
      <w:r w:rsidRPr="00D955D2">
        <w:rPr>
          <w:bCs/>
          <w:sz w:val="19"/>
          <w:szCs w:val="19"/>
        </w:rPr>
        <w:t>podatkowego, przepisów regulujących zasady rachunkowości; w przypadku ewentualnych sporów Pani/Pana dane osobowe możemy również przetwarzać w celu dochodzenia roszczeń bądź obrony naszych praw na podstawie art. 6 ust. 1 lit. f RODO, co stanowi tzw. prawnie uzasadniony interes realizowany przez administratora.</w:t>
      </w:r>
    </w:p>
    <w:p w:rsidR="001C27F4" w:rsidRPr="00D955D2" w:rsidRDefault="001C27F4" w:rsidP="001C27F4">
      <w:pPr>
        <w:tabs>
          <w:tab w:val="left" w:pos="360"/>
        </w:tabs>
        <w:jc w:val="both"/>
        <w:rPr>
          <w:sz w:val="19"/>
          <w:szCs w:val="19"/>
        </w:rPr>
      </w:pPr>
      <w:r w:rsidRPr="00D955D2">
        <w:rPr>
          <w:bCs/>
          <w:sz w:val="19"/>
          <w:szCs w:val="19"/>
        </w:rPr>
        <w:t xml:space="preserve">4. Podanie danych osobowych jest warunkiem zawarcia umowy; konsekwencją niepodania danych osobowych jest brak możliwości zawarcia i realizacji umowy. </w:t>
      </w:r>
    </w:p>
    <w:p w:rsidR="001C27F4" w:rsidRPr="00D955D2" w:rsidRDefault="001C27F4" w:rsidP="001C27F4">
      <w:pPr>
        <w:tabs>
          <w:tab w:val="left" w:pos="360"/>
        </w:tabs>
        <w:jc w:val="both"/>
        <w:rPr>
          <w:sz w:val="19"/>
          <w:szCs w:val="19"/>
        </w:rPr>
      </w:pPr>
      <w:r w:rsidRPr="00D955D2">
        <w:rPr>
          <w:bCs/>
          <w:sz w:val="19"/>
          <w:szCs w:val="19"/>
        </w:rPr>
        <w:t>5. Pani/Pana dane osobowe będą przetwarzane przez okres realizacji umowy oraz po jej zakończeniu przez okres wynikający z przepisów podatkowych i rachunkowych, a także przepisów ustawy z dnia 14 lipca 1983r. o narodowym zasobie archiwalnym i archiwach; w przypadku ewentualnego ustalenia, dochodzenia lub obrony przed roszczeniami dane osobowe będą przetwarzane do momentu przedawnienia roszczeń.</w:t>
      </w:r>
    </w:p>
    <w:p w:rsidR="001C27F4" w:rsidRPr="00D955D2" w:rsidRDefault="001C27F4" w:rsidP="001C27F4">
      <w:pPr>
        <w:tabs>
          <w:tab w:val="left" w:pos="360"/>
        </w:tabs>
        <w:jc w:val="both"/>
        <w:rPr>
          <w:sz w:val="19"/>
          <w:szCs w:val="19"/>
        </w:rPr>
      </w:pPr>
      <w:r w:rsidRPr="00D955D2">
        <w:rPr>
          <w:bCs/>
          <w:iCs/>
          <w:sz w:val="19"/>
          <w:szCs w:val="19"/>
        </w:rPr>
        <w:t>6. Pani/Pana dane osobowe mogą być udostępniane innym podmiotom uprawnionym do ich otrzymania na podstawie obowiązujących przepisów prawa, a ponadto odbiorcom danych w rozumieniu przepisów o ochronie danych osobowych, tj. podmiotom świadczącym usługi pocztowe, kurierskie, informatyczne, ochroniarskie, bankowe, ubezpieczeniowe, prawne, windykacyjne, audytorskie, kontrolne, a także biurom informacji gospodarczej; Pani/Pana dane możemy przekazać czasowo podmiotom przetwarzającym je w naszym imieniu, w tym podwykonawcom wspierających nas w realizacji naszych działań; przetwarzanie Pani/Pana danych ujętych w systemach informatycznych powierzamy również podmiotom obsługującym lub udostępniającym nam te systemy, przy czym zakres przetwarzania ograniczony jest tylko i wyłącznie do zakresu związanego z realizacją zadań w tych systemach, takich jak wdrożenie, naprawa, konserwacja tych systemów lub hosting danych.</w:t>
      </w:r>
    </w:p>
    <w:p w:rsidR="001C27F4" w:rsidRPr="00D955D2" w:rsidRDefault="001C27F4" w:rsidP="001C27F4">
      <w:pPr>
        <w:tabs>
          <w:tab w:val="left" w:pos="360"/>
        </w:tabs>
        <w:jc w:val="both"/>
        <w:rPr>
          <w:sz w:val="19"/>
          <w:szCs w:val="19"/>
        </w:rPr>
      </w:pPr>
      <w:r w:rsidRPr="00D955D2">
        <w:rPr>
          <w:bCs/>
          <w:iCs/>
          <w:sz w:val="19"/>
          <w:szCs w:val="19"/>
        </w:rPr>
        <w:t xml:space="preserve">7. Przysługują Pani/Panu następujące prawa, których realizacja musi być zgodna z przepisami prawa na podstawie, którego odbywa się przetwarzanie danych: </w:t>
      </w:r>
    </w:p>
    <w:p w:rsidR="001C27F4" w:rsidRPr="00D955D2" w:rsidRDefault="001C27F4" w:rsidP="001C27F4">
      <w:pPr>
        <w:pStyle w:val="Akapitzlist"/>
        <w:widowControl/>
        <w:numPr>
          <w:ilvl w:val="0"/>
          <w:numId w:val="27"/>
        </w:numPr>
        <w:tabs>
          <w:tab w:val="left" w:pos="717"/>
        </w:tabs>
        <w:suppressAutoHyphens w:val="0"/>
        <w:spacing w:line="240" w:lineRule="auto"/>
        <w:contextualSpacing/>
        <w:jc w:val="both"/>
        <w:rPr>
          <w:sz w:val="19"/>
          <w:szCs w:val="19"/>
        </w:rPr>
      </w:pPr>
      <w:r w:rsidRPr="00D955D2">
        <w:rPr>
          <w:bCs/>
          <w:iCs/>
          <w:sz w:val="19"/>
          <w:szCs w:val="19"/>
        </w:rPr>
        <w:t>prawo dostępu do treści swoich danych, w tym do uzyskania ich kopii (art. 15 RODO),</w:t>
      </w:r>
    </w:p>
    <w:p w:rsidR="001C27F4" w:rsidRPr="00D955D2" w:rsidRDefault="001C27F4" w:rsidP="001C27F4">
      <w:pPr>
        <w:pStyle w:val="Akapitzlist"/>
        <w:widowControl/>
        <w:numPr>
          <w:ilvl w:val="0"/>
          <w:numId w:val="27"/>
        </w:numPr>
        <w:tabs>
          <w:tab w:val="left" w:pos="717"/>
        </w:tabs>
        <w:suppressAutoHyphens w:val="0"/>
        <w:spacing w:line="240" w:lineRule="auto"/>
        <w:contextualSpacing/>
        <w:jc w:val="both"/>
        <w:rPr>
          <w:sz w:val="19"/>
          <w:szCs w:val="19"/>
        </w:rPr>
      </w:pPr>
      <w:r w:rsidRPr="00D955D2">
        <w:rPr>
          <w:bCs/>
          <w:iCs/>
          <w:sz w:val="19"/>
          <w:szCs w:val="19"/>
        </w:rPr>
        <w:t>prawo do żądania sprostowania danych osobowych – w przypadku, gdy dane są nieprawidłowe lub niekompletne (art. 16 RODO),</w:t>
      </w:r>
    </w:p>
    <w:p w:rsidR="001C27F4" w:rsidRPr="00D955D2" w:rsidRDefault="001C27F4" w:rsidP="001C27F4">
      <w:pPr>
        <w:pStyle w:val="Akapitzlist"/>
        <w:widowControl/>
        <w:numPr>
          <w:ilvl w:val="0"/>
          <w:numId w:val="27"/>
        </w:numPr>
        <w:tabs>
          <w:tab w:val="left" w:pos="717"/>
        </w:tabs>
        <w:suppressAutoHyphens w:val="0"/>
        <w:spacing w:line="240" w:lineRule="auto"/>
        <w:contextualSpacing/>
        <w:jc w:val="both"/>
        <w:rPr>
          <w:sz w:val="19"/>
          <w:szCs w:val="19"/>
        </w:rPr>
      </w:pPr>
      <w:r w:rsidRPr="00D955D2">
        <w:rPr>
          <w:bCs/>
          <w:iCs/>
          <w:sz w:val="19"/>
          <w:szCs w:val="19"/>
        </w:rPr>
        <w:t>prawo do żądania usunięcia danych osobowych (art. 17 RODO) – ograniczone tylko do tych danych, które nie są niezbędne do realizacji celów wskazanych w art. 17 ust. 3 lit. b, d, e RODO, tj.:</w:t>
      </w:r>
    </w:p>
    <w:p w:rsidR="001C27F4" w:rsidRPr="00D955D2" w:rsidRDefault="001C27F4" w:rsidP="001C27F4">
      <w:pPr>
        <w:widowControl/>
        <w:numPr>
          <w:ilvl w:val="2"/>
          <w:numId w:val="26"/>
        </w:numPr>
        <w:tabs>
          <w:tab w:val="left" w:pos="717"/>
        </w:tabs>
        <w:suppressAutoHyphens w:val="0"/>
        <w:spacing w:line="240" w:lineRule="auto"/>
        <w:jc w:val="both"/>
        <w:rPr>
          <w:sz w:val="19"/>
          <w:szCs w:val="19"/>
        </w:rPr>
      </w:pPr>
      <w:r w:rsidRPr="00D955D2">
        <w:rPr>
          <w:bCs/>
          <w:iCs/>
          <w:sz w:val="19"/>
          <w:szCs w:val="19"/>
        </w:rPr>
        <w:t>do wywiązania się z prawnego obowiązku wymagającego przetwarzania danych lub do wykonania zadania realizowanego w interesie publicznym lub w ramach sprawowania władzy publicznej,</w:t>
      </w:r>
    </w:p>
    <w:p w:rsidR="001C27F4" w:rsidRPr="00D955D2" w:rsidRDefault="001C27F4" w:rsidP="001C27F4">
      <w:pPr>
        <w:widowControl/>
        <w:numPr>
          <w:ilvl w:val="2"/>
          <w:numId w:val="26"/>
        </w:numPr>
        <w:tabs>
          <w:tab w:val="left" w:pos="717"/>
        </w:tabs>
        <w:suppressAutoHyphens w:val="0"/>
        <w:spacing w:line="240" w:lineRule="auto"/>
        <w:jc w:val="both"/>
        <w:rPr>
          <w:sz w:val="19"/>
          <w:szCs w:val="19"/>
        </w:rPr>
      </w:pPr>
      <w:r w:rsidRPr="00D955D2">
        <w:rPr>
          <w:bCs/>
          <w:iCs/>
          <w:sz w:val="19"/>
          <w:szCs w:val="19"/>
        </w:rPr>
        <w:t>do celów archiwalnych w interesie publicznym lub statystycznych,</w:t>
      </w:r>
    </w:p>
    <w:p w:rsidR="001C27F4" w:rsidRPr="00D955D2" w:rsidRDefault="001C27F4" w:rsidP="001C27F4">
      <w:pPr>
        <w:widowControl/>
        <w:numPr>
          <w:ilvl w:val="2"/>
          <w:numId w:val="26"/>
        </w:numPr>
        <w:tabs>
          <w:tab w:val="left" w:pos="717"/>
        </w:tabs>
        <w:suppressAutoHyphens w:val="0"/>
        <w:spacing w:line="240" w:lineRule="auto"/>
        <w:jc w:val="both"/>
        <w:rPr>
          <w:sz w:val="19"/>
          <w:szCs w:val="19"/>
        </w:rPr>
      </w:pPr>
      <w:r w:rsidRPr="00D955D2">
        <w:rPr>
          <w:bCs/>
          <w:iCs/>
          <w:sz w:val="19"/>
          <w:szCs w:val="19"/>
        </w:rPr>
        <w:t xml:space="preserve">do ustalenia, dochodzenia lub obrony roszczeń, </w:t>
      </w:r>
    </w:p>
    <w:p w:rsidR="001C27F4" w:rsidRPr="00D955D2" w:rsidRDefault="001C27F4" w:rsidP="001C27F4">
      <w:pPr>
        <w:pStyle w:val="Akapitzlist"/>
        <w:widowControl/>
        <w:numPr>
          <w:ilvl w:val="0"/>
          <w:numId w:val="26"/>
        </w:numPr>
        <w:tabs>
          <w:tab w:val="left" w:pos="717"/>
        </w:tabs>
        <w:suppressAutoHyphens w:val="0"/>
        <w:spacing w:line="240" w:lineRule="auto"/>
        <w:contextualSpacing/>
        <w:jc w:val="both"/>
        <w:rPr>
          <w:sz w:val="19"/>
          <w:szCs w:val="19"/>
        </w:rPr>
      </w:pPr>
      <w:r w:rsidRPr="00D955D2">
        <w:rPr>
          <w:bCs/>
          <w:iCs/>
          <w:sz w:val="19"/>
          <w:szCs w:val="19"/>
        </w:rPr>
        <w:t xml:space="preserve">prawo do żądania ograniczenia przetwarzania (art. 18 RODO), jednakże z wyłączeniem przypadków wskazanych w art. 18 ust. 2 RODO, m.in. prawo to nie będzie przysługiwało w takim zakresie w jakim przetwarzanie danych osobowych będzie konieczne do ustalenia, dochodzenia lub obrony ewentualnych roszczeń, </w:t>
      </w:r>
    </w:p>
    <w:p w:rsidR="001C27F4" w:rsidRPr="00D955D2" w:rsidRDefault="001C27F4" w:rsidP="001C27F4">
      <w:pPr>
        <w:pStyle w:val="Akapitzlist"/>
        <w:widowControl/>
        <w:numPr>
          <w:ilvl w:val="0"/>
          <w:numId w:val="26"/>
        </w:numPr>
        <w:tabs>
          <w:tab w:val="left" w:pos="717"/>
        </w:tabs>
        <w:suppressAutoHyphens w:val="0"/>
        <w:spacing w:line="240" w:lineRule="auto"/>
        <w:contextualSpacing/>
        <w:jc w:val="both"/>
        <w:rPr>
          <w:sz w:val="19"/>
          <w:szCs w:val="19"/>
        </w:rPr>
      </w:pPr>
      <w:r w:rsidRPr="00D955D2">
        <w:rPr>
          <w:bCs/>
          <w:iCs/>
          <w:sz w:val="19"/>
          <w:szCs w:val="19"/>
        </w:rPr>
        <w:t xml:space="preserve">prawo do wniesienia sprzeciwu z przyczyn związanych z Pani/Pana szczególną sytuacją, wobec przetwarzania danych osobowych opartego na art. 6 ust. 1 lit. f RODO, o ile przepis szczególny nie stanowi inaczej </w:t>
      </w:r>
      <w:r w:rsidRPr="00D955D2">
        <w:rPr>
          <w:rFonts w:eastAsia="Segoe UI"/>
          <w:bCs/>
          <w:iCs/>
          <w:sz w:val="19"/>
          <w:szCs w:val="19"/>
        </w:rPr>
        <w:t>lub</w:t>
      </w:r>
      <w:r w:rsidRPr="00D955D2">
        <w:rPr>
          <w:bCs/>
          <w:iCs/>
          <w:sz w:val="19"/>
          <w:szCs w:val="19"/>
        </w:rPr>
        <w:t xml:space="preserve"> administrator wykaże istnienie ważnych prawnie uzasadnionych podstaw do przetwarzania, nadrzędnych wobec Pani/Pana interesów, praw i wolności, lub podstaw do ustalenia, dochodzenia lub obrony roszczeń. </w:t>
      </w:r>
    </w:p>
    <w:p w:rsidR="001C27F4" w:rsidRPr="00D955D2" w:rsidRDefault="001C27F4" w:rsidP="001C27F4">
      <w:pPr>
        <w:jc w:val="both"/>
        <w:rPr>
          <w:sz w:val="19"/>
          <w:szCs w:val="19"/>
        </w:rPr>
      </w:pPr>
      <w:r w:rsidRPr="00D955D2">
        <w:rPr>
          <w:bCs/>
          <w:iCs/>
          <w:sz w:val="19"/>
          <w:szCs w:val="19"/>
        </w:rPr>
        <w:t xml:space="preserve">W szczególnych przypadkach prawa te mogą być ograniczone, np. ze względu na wymogi prawne m.in. zawarte w prawie podatkowym lub w zasadach rachunkowości. </w:t>
      </w:r>
    </w:p>
    <w:p w:rsidR="001C27F4" w:rsidRPr="00D955D2" w:rsidRDefault="001C27F4" w:rsidP="001C27F4">
      <w:pPr>
        <w:tabs>
          <w:tab w:val="left" w:pos="360"/>
        </w:tabs>
        <w:jc w:val="both"/>
        <w:rPr>
          <w:sz w:val="19"/>
          <w:szCs w:val="19"/>
        </w:rPr>
      </w:pPr>
      <w:r w:rsidRPr="00D955D2">
        <w:rPr>
          <w:bCs/>
          <w:iCs/>
          <w:sz w:val="19"/>
          <w:szCs w:val="19"/>
        </w:rPr>
        <w:t xml:space="preserve">8. Przysługuje Pani/Panu także prawo wniesienia skargi do organu nadzorującego przestrzeganie przepisów ochrony danych osobowych, tj. Prezesa Urzędu Ochrony Danych Osobowych z siedzibą 00-193 Warszawa, ul. Stawki 2, w przypadku gdy przetwarzanie danych odbywa się z naruszeniem przepisów RODO (art. 77 RODO). </w:t>
      </w:r>
    </w:p>
    <w:p w:rsidR="001C27F4" w:rsidRPr="00D955D2" w:rsidRDefault="001C27F4" w:rsidP="001C27F4">
      <w:pPr>
        <w:tabs>
          <w:tab w:val="left" w:pos="360"/>
        </w:tabs>
        <w:jc w:val="both"/>
        <w:rPr>
          <w:sz w:val="19"/>
          <w:szCs w:val="19"/>
        </w:rPr>
      </w:pPr>
      <w:r w:rsidRPr="00D955D2">
        <w:rPr>
          <w:bCs/>
          <w:sz w:val="19"/>
          <w:szCs w:val="19"/>
        </w:rPr>
        <w:t xml:space="preserve">9. Administrator nie przewiduje zautomatyzowanego podejmowania decyzji, w tym profilowania na podstawie Państwa danych osobowych.  </w:t>
      </w:r>
    </w:p>
    <w:p w:rsidR="001C27F4" w:rsidRPr="001C27F4" w:rsidRDefault="001C27F4" w:rsidP="001C27F4">
      <w:pPr>
        <w:tabs>
          <w:tab w:val="left" w:pos="360"/>
        </w:tabs>
        <w:jc w:val="both"/>
        <w:rPr>
          <w:sz w:val="19"/>
          <w:szCs w:val="19"/>
        </w:rPr>
      </w:pPr>
      <w:r w:rsidRPr="00D955D2">
        <w:rPr>
          <w:bCs/>
          <w:sz w:val="19"/>
          <w:szCs w:val="19"/>
        </w:rPr>
        <w:t>10. Administrator nie przekazuje ani nie zamierza przekazywać danych osobowych do państwa trzeciego czy organizacji międzynarodowych.</w:t>
      </w:r>
    </w:p>
    <w:p w:rsidR="001C27F4" w:rsidRPr="00764725" w:rsidRDefault="001C27F4" w:rsidP="001C27F4">
      <w:pPr>
        <w:widowControl/>
        <w:suppressAutoHyphens w:val="0"/>
        <w:spacing w:before="100" w:beforeAutospacing="1" w:line="240" w:lineRule="auto"/>
        <w:jc w:val="both"/>
        <w:rPr>
          <w:rFonts w:eastAsia="Times New Roman" w:cs="Times New Roman"/>
          <w:kern w:val="0"/>
          <w:sz w:val="20"/>
          <w:szCs w:val="19"/>
          <w:lang w:eastAsia="pl-PL" w:bidi="ar-SA"/>
        </w:rPr>
      </w:pPr>
      <w:r w:rsidRPr="00764725">
        <w:rPr>
          <w:rFonts w:eastAsia="Times New Roman" w:cs="Times New Roman"/>
          <w:b/>
          <w:bCs/>
          <w:i/>
          <w:iCs/>
          <w:kern w:val="0"/>
          <w:sz w:val="22"/>
          <w:szCs w:val="19"/>
          <w:lang w:eastAsia="pl-PL" w:bidi="ar-SA"/>
        </w:rPr>
        <w:t>Włodowice</w:t>
      </w:r>
      <w:r w:rsidRPr="00764725">
        <w:rPr>
          <w:rFonts w:eastAsia="Times New Roman" w:cs="Times New Roman"/>
          <w:b/>
          <w:bCs/>
          <w:i/>
          <w:iCs/>
          <w:kern w:val="0"/>
          <w:sz w:val="20"/>
          <w:szCs w:val="19"/>
          <w:lang w:eastAsia="pl-PL" w:bidi="ar-SA"/>
        </w:rPr>
        <w:t xml:space="preserve"> </w:t>
      </w:r>
      <w:r w:rsidRPr="00764725">
        <w:rPr>
          <w:rFonts w:eastAsia="Times New Roman" w:cs="Times New Roman"/>
          <w:kern w:val="0"/>
          <w:sz w:val="20"/>
          <w:szCs w:val="19"/>
          <w:lang w:eastAsia="pl-PL" w:bidi="ar-SA"/>
        </w:rPr>
        <w:t xml:space="preserve">………………………….……… </w:t>
      </w:r>
      <w:r w:rsidRPr="00764725">
        <w:rPr>
          <w:rFonts w:eastAsia="Times New Roman" w:cs="Times New Roman"/>
          <w:kern w:val="0"/>
          <w:sz w:val="20"/>
          <w:szCs w:val="19"/>
          <w:lang w:eastAsia="pl-PL" w:bidi="ar-SA"/>
        </w:rPr>
        <w:tab/>
      </w:r>
      <w:r w:rsidRPr="00764725">
        <w:rPr>
          <w:rFonts w:eastAsia="Times New Roman" w:cs="Times New Roman"/>
          <w:kern w:val="0"/>
          <w:sz w:val="20"/>
          <w:szCs w:val="19"/>
          <w:lang w:eastAsia="pl-PL" w:bidi="ar-SA"/>
        </w:rPr>
        <w:tab/>
        <w:t xml:space="preserve">                  ………………………………………………</w:t>
      </w:r>
    </w:p>
    <w:p w:rsidR="005A6F8A" w:rsidRPr="001C27F4" w:rsidRDefault="001C27F4" w:rsidP="001C27F4">
      <w:pPr>
        <w:widowControl/>
        <w:suppressAutoHyphens w:val="0"/>
        <w:spacing w:before="100" w:beforeAutospacing="1" w:line="240" w:lineRule="auto"/>
        <w:ind w:left="709" w:firstLine="709"/>
        <w:jc w:val="both"/>
        <w:rPr>
          <w:rFonts w:eastAsia="Times New Roman" w:cs="Times New Roman"/>
          <w:kern w:val="0"/>
          <w:sz w:val="19"/>
          <w:szCs w:val="19"/>
          <w:lang w:eastAsia="pl-PL" w:bidi="ar-SA"/>
        </w:rPr>
      </w:pPr>
      <w:r w:rsidRPr="00D955D2">
        <w:rPr>
          <w:rFonts w:eastAsia="Times New Roman" w:cs="Times New Roman"/>
          <w:kern w:val="0"/>
          <w:sz w:val="16"/>
          <w:szCs w:val="19"/>
          <w:lang w:eastAsia="pl-PL" w:bidi="ar-SA"/>
        </w:rPr>
        <w:t xml:space="preserve"> ( miejscowość i data )  </w:t>
      </w:r>
      <w:r w:rsidRPr="00D955D2">
        <w:rPr>
          <w:rFonts w:eastAsia="Times New Roman" w:cs="Times New Roman"/>
          <w:kern w:val="0"/>
          <w:sz w:val="16"/>
          <w:szCs w:val="19"/>
          <w:lang w:eastAsia="pl-PL" w:bidi="ar-SA"/>
        </w:rPr>
        <w:tab/>
      </w:r>
      <w:r w:rsidRPr="00D955D2">
        <w:rPr>
          <w:rFonts w:eastAsia="Times New Roman" w:cs="Times New Roman"/>
          <w:kern w:val="0"/>
          <w:sz w:val="16"/>
          <w:szCs w:val="19"/>
          <w:lang w:eastAsia="pl-PL" w:bidi="ar-SA"/>
        </w:rPr>
        <w:tab/>
      </w:r>
      <w:r w:rsidRPr="00D955D2">
        <w:rPr>
          <w:rFonts w:eastAsia="Times New Roman" w:cs="Times New Roman"/>
          <w:kern w:val="0"/>
          <w:sz w:val="16"/>
          <w:szCs w:val="19"/>
          <w:lang w:eastAsia="pl-PL" w:bidi="ar-SA"/>
        </w:rPr>
        <w:tab/>
      </w:r>
      <w:r w:rsidRPr="00D955D2">
        <w:rPr>
          <w:rFonts w:eastAsia="Times New Roman" w:cs="Times New Roman"/>
          <w:kern w:val="0"/>
          <w:sz w:val="16"/>
          <w:szCs w:val="19"/>
          <w:lang w:eastAsia="pl-PL" w:bidi="ar-SA"/>
        </w:rPr>
        <w:tab/>
      </w:r>
      <w:r w:rsidRPr="00D955D2">
        <w:rPr>
          <w:rFonts w:eastAsia="Times New Roman" w:cs="Times New Roman"/>
          <w:kern w:val="0"/>
          <w:sz w:val="16"/>
          <w:szCs w:val="19"/>
          <w:lang w:eastAsia="pl-PL" w:bidi="ar-SA"/>
        </w:rPr>
        <w:tab/>
        <w:t>(czytelny podpis)</w:t>
      </w:r>
    </w:p>
    <w:sectPr w:rsidR="005A6F8A" w:rsidRPr="001C27F4" w:rsidSect="00CF3E9C">
      <w:pgSz w:w="11906" w:h="16838"/>
      <w:pgMar w:top="1021" w:right="1134" w:bottom="1021"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44AB8"/>
    <w:multiLevelType w:val="hybridMultilevel"/>
    <w:tmpl w:val="0F1E2C8C"/>
    <w:lvl w:ilvl="0" w:tplc="04150017">
      <w:start w:val="1"/>
      <w:numFmt w:val="lowerLetter"/>
      <w:lvlText w:val="%1)"/>
      <w:lvlJc w:val="left"/>
      <w:pPr>
        <w:ind w:left="720" w:hanging="360"/>
      </w:pPr>
    </w:lvl>
    <w:lvl w:ilvl="1" w:tplc="612097B8">
      <w:start w:val="1"/>
      <w:numFmt w:val="decimal"/>
      <w:lvlText w:val="%2."/>
      <w:lvlJc w:val="left"/>
      <w:pPr>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B240D82"/>
    <w:multiLevelType w:val="hybridMultilevel"/>
    <w:tmpl w:val="4814B846"/>
    <w:lvl w:ilvl="0" w:tplc="E820B71C">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1F75ABF"/>
    <w:multiLevelType w:val="hybridMultilevel"/>
    <w:tmpl w:val="439AD4BE"/>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77942B3"/>
    <w:multiLevelType w:val="hybridMultilevel"/>
    <w:tmpl w:val="FB4C27C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B5E175D"/>
    <w:multiLevelType w:val="hybridMultilevel"/>
    <w:tmpl w:val="12CEB0FE"/>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E235B3E"/>
    <w:multiLevelType w:val="hybridMultilevel"/>
    <w:tmpl w:val="3042D94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6BF3459"/>
    <w:multiLevelType w:val="hybridMultilevel"/>
    <w:tmpl w:val="D1DC638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437C1DD2"/>
    <w:multiLevelType w:val="hybridMultilevel"/>
    <w:tmpl w:val="ED3E0D7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4FE4184D"/>
    <w:multiLevelType w:val="multilevel"/>
    <w:tmpl w:val="0480F1A4"/>
    <w:lvl w:ilvl="0">
      <w:start w:val="1"/>
      <w:numFmt w:val="bullet"/>
      <w:lvlText w:val=""/>
      <w:lvlJc w:val="left"/>
      <w:pPr>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OpenSymbol" w:hint="default"/>
        <w:sz w:val="20"/>
      </w:rPr>
    </w:lvl>
    <w:lvl w:ilvl="2">
      <w:start w:val="1"/>
      <w:numFmt w:val="bullet"/>
      <w:lvlText w:val=""/>
      <w:lvlJc w:val="left"/>
      <w:pPr>
        <w:tabs>
          <w:tab w:val="num" w:pos="1440"/>
        </w:tabs>
        <w:ind w:left="1440" w:hanging="360"/>
      </w:pPr>
      <w:rPr>
        <w:rFonts w:ascii="Symbol" w:hAnsi="Symbol" w:cs="OpenSymbo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598501A9"/>
    <w:multiLevelType w:val="hybridMultilevel"/>
    <w:tmpl w:val="A880C0E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683D3243"/>
    <w:multiLevelType w:val="hybridMultilevel"/>
    <w:tmpl w:val="1236EA46"/>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6D48228B"/>
    <w:multiLevelType w:val="hybridMultilevel"/>
    <w:tmpl w:val="FA0C5680"/>
    <w:lvl w:ilvl="0" w:tplc="E51CE03A">
      <w:start w:val="1"/>
      <w:numFmt w:val="lowerLetter"/>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75B15AC6"/>
    <w:multiLevelType w:val="hybridMultilevel"/>
    <w:tmpl w:val="67B86DB8"/>
    <w:lvl w:ilvl="0" w:tplc="CEF8884C">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77932791"/>
    <w:multiLevelType w:val="hybridMultilevel"/>
    <w:tmpl w:val="3D8CA30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0"/>
  </w:num>
  <w:num w:numId="17">
    <w:abstractNumId w:val="9"/>
  </w:num>
  <w:num w:numId="18">
    <w:abstractNumId w:val="1"/>
  </w:num>
  <w:num w:numId="19">
    <w:abstractNumId w:val="12"/>
  </w:num>
  <w:num w:numId="20">
    <w:abstractNumId w:val="2"/>
  </w:num>
  <w:num w:numId="21">
    <w:abstractNumId w:val="13"/>
  </w:num>
  <w:num w:numId="22">
    <w:abstractNumId w:val="5"/>
  </w:num>
  <w:num w:numId="23">
    <w:abstractNumId w:val="3"/>
  </w:num>
  <w:num w:numId="24">
    <w:abstractNumId w:val="4"/>
  </w:num>
  <w:num w:numId="25">
    <w:abstractNumId w:val="6"/>
  </w:num>
  <w:num w:numId="26">
    <w:abstractNumId w:val="8"/>
  </w:num>
  <w:num w:numId="27">
    <w:abstractNumId w:val="7"/>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C27F4"/>
    <w:rsid w:val="001C27F4"/>
    <w:rsid w:val="005A6F8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7F4"/>
    <w:pPr>
      <w:widowControl w:val="0"/>
      <w:suppressAutoHyphens/>
      <w:spacing w:after="0" w:line="100" w:lineRule="atLeast"/>
    </w:pPr>
    <w:rPr>
      <w:rFonts w:ascii="Times New Roman" w:eastAsia="SimSun" w:hAnsi="Times New Roman" w:cs="Mangal"/>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C27F4"/>
    <w:pPr>
      <w:widowControl/>
      <w:suppressAutoHyphens w:val="0"/>
      <w:spacing w:before="100" w:beforeAutospacing="1" w:after="119" w:line="240" w:lineRule="auto"/>
    </w:pPr>
    <w:rPr>
      <w:rFonts w:eastAsia="Times New Roman" w:cs="Times New Roman"/>
      <w:kern w:val="0"/>
      <w:lang w:eastAsia="pl-PL" w:bidi="ar-SA"/>
    </w:rPr>
  </w:style>
  <w:style w:type="character" w:customStyle="1" w:styleId="AkapitzlistZnak">
    <w:name w:val="Akapit z listą Znak"/>
    <w:link w:val="Akapitzlist"/>
    <w:qFormat/>
    <w:locked/>
    <w:rsid w:val="001C27F4"/>
    <w:rPr>
      <w:rFonts w:ascii="SimSun" w:eastAsia="SimSun" w:hAnsi="SimSun" w:cs="Mangal"/>
      <w:kern w:val="2"/>
      <w:sz w:val="24"/>
      <w:szCs w:val="24"/>
      <w:lang w:eastAsia="hi-IN" w:bidi="hi-IN"/>
    </w:rPr>
  </w:style>
  <w:style w:type="paragraph" w:styleId="Akapitzlist">
    <w:name w:val="List Paragraph"/>
    <w:basedOn w:val="Normalny"/>
    <w:link w:val="AkapitzlistZnak"/>
    <w:qFormat/>
    <w:rsid w:val="001C27F4"/>
    <w:pPr>
      <w:ind w:left="720"/>
    </w:pPr>
    <w:rPr>
      <w:rFonts w:ascii="SimSun" w:hAnsi="SimSun"/>
    </w:rPr>
  </w:style>
  <w:style w:type="paragraph" w:customStyle="1" w:styleId="Tekstpodstawowy31">
    <w:name w:val="Tekst podstawowy 31"/>
    <w:basedOn w:val="Normalny"/>
    <w:uiPriority w:val="99"/>
    <w:rsid w:val="001C27F4"/>
    <w:rPr>
      <w:rFonts w:ascii="Arial" w:hAnsi="Arial"/>
    </w:rPr>
  </w:style>
  <w:style w:type="character" w:customStyle="1" w:styleId="Domylnaczcionkaakapitu1">
    <w:name w:val="Domyślna czcionka akapitu1"/>
    <w:rsid w:val="001C27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2884</Words>
  <Characters>17310</Characters>
  <Application>Microsoft Office Word</Application>
  <DocSecurity>0</DocSecurity>
  <Lines>144</Lines>
  <Paragraphs>40</Paragraphs>
  <ScaleCrop>false</ScaleCrop>
  <Company/>
  <LinksUpToDate>false</LinksUpToDate>
  <CharactersWithSpaces>20154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zamówienia</dc:creator>
  <cp:lastModifiedBy>zamówienia</cp:lastModifiedBy>
  <cp:revision>1</cp:revision>
  <dcterms:created xsi:type="dcterms:W3CDTF">2021-01-21T11:46:00Z</dcterms:created>
  <dcterms:modified xsi:type="dcterms:W3CDTF">2021-01-21T11:49:00Z</dcterms:modified>
</cp:coreProperties>
</file>